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exact"/>
        <w:textAlignment w:val="center"/>
        <w:rPr>
          <w:rFonts w:hint="default"/>
          <w:color w:val="000000"/>
          <w:spacing w:val="-6"/>
        </w:rPr>
      </w:pPr>
      <w:r>
        <w:rPr>
          <w:rFonts w:hint="eastAsia"/>
          <w:color w:val="000000"/>
          <w:spacing w:val="-6"/>
        </w:rPr>
        <w:t>別記様式第</w:t>
      </w:r>
      <w:r>
        <w:rPr>
          <w:rFonts w:hint="eastAsia"/>
          <w:color w:val="000000"/>
          <w:spacing w:val="-6"/>
        </w:rPr>
        <w:t>5</w:t>
      </w:r>
      <w:r>
        <w:rPr>
          <w:rFonts w:hint="eastAsia"/>
          <w:color w:val="000000"/>
          <w:spacing w:val="-6"/>
        </w:rPr>
        <w:t>号（第</w:t>
      </w:r>
      <w:r>
        <w:rPr>
          <w:rFonts w:hint="eastAsia"/>
          <w:color w:val="000000"/>
          <w:spacing w:val="-6"/>
        </w:rPr>
        <w:t>7</w:t>
      </w:r>
      <w:r>
        <w:rPr>
          <w:rFonts w:hint="eastAsia"/>
          <w:color w:val="000000"/>
          <w:spacing w:val="-6"/>
        </w:rPr>
        <w:t>条関係）</w:t>
      </w:r>
    </w:p>
    <w:tbl>
      <w:tblPr>
        <w:tblStyle w:val="11"/>
        <w:tblW w:w="0" w:type="auto"/>
        <w:tblInd w:w="0" w:type="dxa"/>
        <w:tblBorders>
          <w:insideV w:val="single" w:color="auto" w:sz="4" w:space="0"/>
        </w:tblBorders>
        <w:tblLayout w:type="fixed"/>
        <w:tblLook w:firstRow="1" w:lastRow="0" w:firstColumn="1" w:lastColumn="0" w:noHBand="0" w:noVBand="1" w:val="04A0"/>
      </w:tblPr>
      <w:tblGrid>
        <w:gridCol w:w="8613"/>
      </w:tblGrid>
      <w:tr>
        <w:trPr>
          <w:trHeight w:val="60" w:hRule="atLeast"/>
        </w:trPr>
        <w:tc>
          <w:tcPr>
            <w:tcW w:w="8613" w:type="dxa"/>
            <w:shd w:val="clear" w:color="auto" w:fill="auto"/>
            <w:vAlign w:val="top"/>
          </w:tcPr>
          <w:p>
            <w:pPr>
              <w:pStyle w:val="0"/>
              <w:autoSpaceDE w:val="0"/>
              <w:autoSpaceDN w:val="0"/>
              <w:jc w:val="center"/>
              <w:textAlignment w:val="center"/>
              <w:rPr>
                <w:rFonts w:hint="default"/>
                <w:snapToGrid w:val="0"/>
                <w:color w:val="000000"/>
                <w:spacing w:val="-6"/>
              </w:rPr>
            </w:pPr>
          </w:p>
          <w:p>
            <w:pPr>
              <w:pStyle w:val="0"/>
              <w:jc w:val="center"/>
              <w:rPr>
                <w:rFonts w:hint="default"/>
                <w:b w:val="1"/>
                <w:color w:val="000000"/>
                <w:sz w:val="22"/>
              </w:rPr>
            </w:pPr>
            <w:r>
              <w:rPr>
                <w:rFonts w:hint="eastAsia"/>
                <w:snapToGrid w:val="0"/>
                <w:color w:val="000000"/>
                <w:sz w:val="22"/>
              </w:rPr>
              <w:t>土石の堆積に関する工事の協議申出書</w:t>
            </w:r>
          </w:p>
          <w:tbl>
            <w:tblPr>
              <w:tblStyle w:val="11"/>
              <w:tblW w:w="8385" w:type="dxa"/>
              <w:tblInd w:w="0" w:type="dxa"/>
              <w:tblLayout w:type="fixed"/>
              <w:tblCellMar>
                <w:left w:w="50" w:type="dxa"/>
                <w:right w:w="50" w:type="dxa"/>
              </w:tblCellMar>
              <w:tblLook w:firstRow="0" w:lastRow="0" w:firstColumn="0" w:lastColumn="0" w:noHBand="0" w:noVBand="0" w:val="0000"/>
            </w:tblPr>
            <w:tblGrid>
              <w:gridCol w:w="630"/>
              <w:gridCol w:w="315"/>
              <w:gridCol w:w="3166"/>
              <w:gridCol w:w="2126"/>
              <w:gridCol w:w="2148"/>
            </w:tblGrid>
            <w:tr>
              <w:trPr>
                <w:trHeight w:val="2020" w:hRule="atLeast"/>
              </w:trPr>
              <w:tc>
                <w:tcPr>
                  <w:tcW w:w="8385" w:type="dxa"/>
                  <w:gridSpan w:val="5"/>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default"/>
                      <w:color w:val="000000"/>
                    </w:rPr>
                  </w:pPr>
                </w:p>
                <w:p>
                  <w:pPr>
                    <w:pStyle w:val="0"/>
                    <w:ind w:firstLine="6090" w:firstLineChars="2900"/>
                    <w:rPr>
                      <w:rFonts w:hint="default"/>
                      <w:color w:val="000000"/>
                    </w:rPr>
                  </w:pPr>
                  <w:r>
                    <w:rPr>
                      <w:rFonts w:hint="eastAsia"/>
                      <w:color w:val="000000"/>
                    </w:rPr>
                    <w:t>年　　　月　　　日　</w:t>
                  </w:r>
                </w:p>
                <w:p>
                  <w:pPr>
                    <w:pStyle w:val="0"/>
                    <w:rPr>
                      <w:rFonts w:hint="default"/>
                      <w:color w:val="000000"/>
                    </w:rPr>
                  </w:pPr>
                  <w:r>
                    <w:rPr>
                      <w:rFonts w:hint="eastAsia"/>
                      <w:color w:val="000000"/>
                      <w:sz w:val="28"/>
                    </w:rPr>
                    <w:t>　</w:t>
                  </w:r>
                  <w:r>
                    <w:rPr>
                      <w:rFonts w:hint="eastAsia"/>
                      <w:color w:val="000000"/>
                    </w:rPr>
                    <w:t>　</w:t>
                  </w:r>
                  <w:r>
                    <w:rPr>
                      <w:rFonts w:hint="eastAsia"/>
                    </w:rPr>
                    <w:t>能美市長</w:t>
                  </w:r>
                  <w:bookmarkStart w:id="0" w:name="_GoBack"/>
                  <w:bookmarkEnd w:id="0"/>
                  <w:r>
                    <w:rPr>
                      <w:rFonts w:hint="eastAsia"/>
                      <w:color w:val="000000"/>
                    </w:rPr>
                    <w:t>　　　　　様</w:t>
                  </w:r>
                </w:p>
                <w:p>
                  <w:pPr>
                    <w:pStyle w:val="0"/>
                    <w:rPr>
                      <w:rFonts w:hint="default"/>
                      <w:color w:val="000000"/>
                    </w:rPr>
                  </w:pPr>
                  <w:r>
                    <w:rPr>
                      <w:rFonts w:hint="default"/>
                      <w:color w:val="000000"/>
                    </w:rPr>
                    <w:t>　　　　　　　　　　　　　　　　　　　</w:t>
                  </w:r>
                  <w:r>
                    <w:rPr>
                      <w:rFonts w:hint="eastAsia"/>
                      <w:color w:val="000000"/>
                    </w:rPr>
                    <w:t>協議申出者　職名</w:t>
                  </w:r>
                </w:p>
                <w:p>
                  <w:pPr>
                    <w:pStyle w:val="0"/>
                    <w:rPr>
                      <w:rFonts w:hint="default"/>
                      <w:color w:val="000000"/>
                    </w:rPr>
                  </w:pPr>
                  <w:r>
                    <w:rPr>
                      <w:rFonts w:hint="default"/>
                      <w:color w:val="000000"/>
                    </w:rPr>
                    <w:t>　　　　　　　　　　　　　　　　　　　　　　　　　氏名</w:t>
                  </w:r>
                </w:p>
                <w:p>
                  <w:pPr>
                    <w:pStyle w:val="0"/>
                    <w:ind w:left="4609" w:leftChars="2191" w:hanging="8" w:hangingChars="4"/>
                    <w:rPr>
                      <w:rFonts w:hint="default"/>
                      <w:color w:val="000000"/>
                      <w:sz w:val="20"/>
                    </w:rPr>
                  </w:pPr>
                  <w:r>
                    <w:rPr>
                      <w:rFonts w:hint="default"/>
                      <w:color w:val="000000"/>
                    </w:rPr>
                    <w:t>　　　　　</w:t>
                  </w:r>
                  <w:r>
                    <w:rPr>
                      <w:rFonts w:hint="eastAsia"/>
                      <w:color w:val="000000"/>
                    </w:rPr>
                    <w:t>　　　　　　　　　　　　　　　　　</w:t>
                  </w:r>
                </w:p>
                <w:p>
                  <w:pPr>
                    <w:pStyle w:val="0"/>
                    <w:spacing w:line="400" w:lineRule="exact"/>
                    <w:rPr>
                      <w:rFonts w:hint="default"/>
                      <w:color w:val="000000"/>
                    </w:rPr>
                  </w:pPr>
                  <w:r>
                    <w:rPr>
                      <w:rFonts w:hint="default"/>
                      <w:color w:val="000000"/>
                    </w:rPr>
                    <mc:AlternateContent>
                      <mc:Choice Requires="wps">
                        <w:drawing>
                          <wp:anchor distT="0" distB="0" distL="114300" distR="114300" simplePos="0" relativeHeight="3" behindDoc="0" locked="0" layoutInCell="1" hidden="0" allowOverlap="1">
                            <wp:simplePos x="0" y="0"/>
                            <wp:positionH relativeFrom="column">
                              <wp:posOffset>2054860</wp:posOffset>
                            </wp:positionH>
                            <wp:positionV relativeFrom="paragraph">
                              <wp:posOffset>87630</wp:posOffset>
                            </wp:positionV>
                            <wp:extent cx="1250950" cy="429895"/>
                            <wp:effectExtent l="2540" t="635" r="31750" b="10795"/>
                            <wp:wrapNone/>
                            <wp:docPr id="1026" name="中かっこ 3"/>
                            <a:graphic xmlns:a="http://schemas.openxmlformats.org/drawingml/2006/main">
                              <a:graphicData uri="http://schemas.microsoft.com/office/word/2010/wordprocessingShape">
                                <wps:wsp>
                                  <wps:cNvPr id="1026" name="中かっこ 3"/>
                                  <wps:cNvSpPr>
                                    <a:spLocks noChangeArrowheads="1"/>
                                  </wps:cNvSpPr>
                                  <wps:spPr>
                                    <a:xfrm>
                                      <a:off x="0" y="0"/>
                                      <a:ext cx="1250950" cy="429895"/>
                                    </a:xfrm>
                                    <a:prstGeom prst="bracePair">
                                      <a:avLst>
                                        <a:gd name="adj" fmla="val 8333"/>
                                      </a:avLst>
                                    </a:prstGeom>
                                    <a:noFill/>
                                    <a:ln w="6350" algn="ctr">
                                      <a:solidFill>
                                        <a:srgbClr val="000000"/>
                                      </a:solidFill>
                                      <a:miter lim="800000"/>
                                      <a:headEnd/>
                                      <a:tailEnd/>
                                    </a:ln>
                                  </wps:spPr>
                                  <wps:txbx>
                                    <w:txbxContent>
                                      <w:p>
                                        <w:pPr>
                                          <w:pStyle w:val="0"/>
                                          <w:spacing w:line="260" w:lineRule="exact"/>
                                          <w:jc w:val="center"/>
                                          <w:rPr>
                                            <w:rFonts w:hint="default"/>
                                          </w:rPr>
                                        </w:pPr>
                                        <w:r>
                                          <w:rPr>
                                            <w:rFonts w:hint="eastAsia"/>
                                          </w:rPr>
                                          <w:t>第</w:t>
                                        </w:r>
                                        <w:r>
                                          <w:rPr>
                                            <w:rFonts w:hint="default"/>
                                          </w:rPr>
                                          <w:t>15</w:t>
                                        </w:r>
                                        <w:r>
                                          <w:rPr>
                                            <w:rFonts w:hint="default"/>
                                          </w:rPr>
                                          <w:t>条</w:t>
                                        </w:r>
                                        <w:r>
                                          <w:rPr>
                                            <w:rFonts w:hint="eastAsia"/>
                                          </w:rPr>
                                          <w:t>第</w:t>
                                        </w:r>
                                        <w:r>
                                          <w:rPr>
                                            <w:rFonts w:hint="default"/>
                                          </w:rPr>
                                          <w:t>１項</w:t>
                                        </w:r>
                                      </w:p>
                                      <w:p>
                                        <w:pPr>
                                          <w:pStyle w:val="0"/>
                                          <w:spacing w:line="260" w:lineRule="exact"/>
                                          <w:jc w:val="center"/>
                                          <w:rPr>
                                            <w:rFonts w:hint="default"/>
                                          </w:rPr>
                                        </w:pPr>
                                        <w:r>
                                          <w:rPr>
                                            <w:rFonts w:hint="eastAsia"/>
                                          </w:rPr>
                                          <w:t>第</w:t>
                                        </w:r>
                                        <w:r>
                                          <w:rPr>
                                            <w:rFonts w:hint="default"/>
                                          </w:rPr>
                                          <w:t>34</w:t>
                                        </w:r>
                                        <w:r>
                                          <w:rPr>
                                            <w:rFonts w:hint="default"/>
                                          </w:rPr>
                                          <w:t>条第</w:t>
                                        </w:r>
                                        <w:r>
                                          <w:rPr>
                                            <w:rFonts w:hint="eastAsia"/>
                                          </w:rPr>
                                          <w:t>１</w:t>
                                        </w:r>
                                        <w:r>
                                          <w:rPr>
                                            <w:rFonts w:hint="default"/>
                                          </w:rPr>
                                          <w:t>項</w:t>
                                        </w:r>
                                      </w:p>
                                      <w:p>
                                        <w:pPr>
                                          <w:pStyle w:val="0"/>
                                          <w:jc w:val="center"/>
                                          <w:rPr>
                                            <w:rFonts w:hint="default"/>
                                          </w:rPr>
                                        </w:pPr>
                                      </w:p>
                                    </w:txbxContent>
                                  </wps:txbx>
                                  <wps:bodyPr rot="0" vertOverflow="overflow" horzOverflow="overflow" wrap="square" tIns="0" bIns="0" anchor="ctr" anchorCtr="0" upright="1"/>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style="mso-wrap-distance-right:9pt;mso-wrap-distance-bottom:0pt;margin-top:6.9pt;mso-position-vertical-relative:text;mso-position-horizontal-relative:text;v-text-anchor:middle;position:absolute;height:33.85pt;mso-wrap-distance-top:0pt;width:98.5pt;mso-wrap-distance-left:9pt;margin-left:161.80000000000001pt;z-index:3;" o:spid="_x0000_s1026" o:allowincell="t" o:allowoverlap="t" filled="f" stroked="t" strokecolor="#000000" strokeweight="0.5pt" o:spt="186" type="#_x0000_t186" adj="1800">
                            <v:fill/>
                            <v:stroke miterlimit="8" filltype="solid"/>
                            <v:textbox style="layout-flow:horizontal;" inset="2.5399999999999996mm,0mm,2.5399999999999996mm,0mm">
                              <w:txbxContent>
                                <w:p>
                                  <w:pPr>
                                    <w:pStyle w:val="0"/>
                                    <w:spacing w:line="260" w:lineRule="exact"/>
                                    <w:jc w:val="center"/>
                                    <w:rPr>
                                      <w:rFonts w:hint="default"/>
                                    </w:rPr>
                                  </w:pPr>
                                  <w:r>
                                    <w:rPr>
                                      <w:rFonts w:hint="eastAsia"/>
                                    </w:rPr>
                                    <w:t>第</w:t>
                                  </w:r>
                                  <w:r>
                                    <w:rPr>
                                      <w:rFonts w:hint="default"/>
                                    </w:rPr>
                                    <w:t>15</w:t>
                                  </w:r>
                                  <w:r>
                                    <w:rPr>
                                      <w:rFonts w:hint="default"/>
                                    </w:rPr>
                                    <w:t>条</w:t>
                                  </w:r>
                                  <w:r>
                                    <w:rPr>
                                      <w:rFonts w:hint="eastAsia"/>
                                    </w:rPr>
                                    <w:t>第</w:t>
                                  </w:r>
                                  <w:r>
                                    <w:rPr>
                                      <w:rFonts w:hint="default"/>
                                    </w:rPr>
                                    <w:t>１項</w:t>
                                  </w:r>
                                </w:p>
                                <w:p>
                                  <w:pPr>
                                    <w:pStyle w:val="0"/>
                                    <w:spacing w:line="260" w:lineRule="exact"/>
                                    <w:jc w:val="center"/>
                                    <w:rPr>
                                      <w:rFonts w:hint="default"/>
                                    </w:rPr>
                                  </w:pPr>
                                  <w:r>
                                    <w:rPr>
                                      <w:rFonts w:hint="eastAsia"/>
                                    </w:rPr>
                                    <w:t>第</w:t>
                                  </w:r>
                                  <w:r>
                                    <w:rPr>
                                      <w:rFonts w:hint="default"/>
                                    </w:rPr>
                                    <w:t>34</w:t>
                                  </w:r>
                                  <w:r>
                                    <w:rPr>
                                      <w:rFonts w:hint="default"/>
                                    </w:rPr>
                                    <w:t>条第</w:t>
                                  </w:r>
                                  <w:r>
                                    <w:rPr>
                                      <w:rFonts w:hint="eastAsia"/>
                                    </w:rPr>
                                    <w:t>１</w:t>
                                  </w:r>
                                  <w:r>
                                    <w:rPr>
                                      <w:rFonts w:hint="default"/>
                                    </w:rPr>
                                    <w:t>項</w:t>
                                  </w:r>
                                </w:p>
                                <w:p>
                                  <w:pPr>
                                    <w:pStyle w:val="0"/>
                                    <w:jc w:val="center"/>
                                    <w:rPr>
                                      <w:rFonts w:hint="default"/>
                                    </w:rPr>
                                  </w:pPr>
                                </w:p>
                              </w:txbxContent>
                            </v:textbox>
                            <v:imagedata o:title=""/>
                            <w10:wrap type="none" anchorx="text" anchory="text"/>
                          </v:shape>
                        </w:pict>
                      </mc:Fallback>
                    </mc:AlternateContent>
                  </w:r>
                  <w:r>
                    <w:rPr>
                      <w:rFonts w:hint="default"/>
                      <w:color w:val="000000"/>
                    </w:rPr>
                    <mc:AlternateContent>
                      <mc:Choice Requires="wps">
                        <w:drawing>
                          <wp:anchor distT="0" distB="0" distL="114300" distR="114300" simplePos="0" relativeHeight="2" behindDoc="0" locked="0" layoutInCell="1" hidden="0" allowOverlap="1">
                            <wp:simplePos x="0" y="0"/>
                            <wp:positionH relativeFrom="column">
                              <wp:posOffset>1908175</wp:posOffset>
                            </wp:positionH>
                            <wp:positionV relativeFrom="paragraph">
                              <wp:posOffset>6985</wp:posOffset>
                            </wp:positionV>
                            <wp:extent cx="914400" cy="445135"/>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a:spLocks noChangeArrowheads="1"/>
                                  </wps:cNvSpPr>
                                  <wps:spPr>
                                    <a:xfrm>
                                      <a:off x="0" y="0"/>
                                      <a:ext cx="914400" cy="445135"/>
                                    </a:xfrm>
                                    <a:prstGeom prst="rect">
                                      <a:avLst/>
                                    </a:prstGeom>
                                    <a:no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55000000000000004pt;mso-position-vertical-relative:text;mso-position-horizontal-relative:text;v-text-anchor:top;position:absolute;height:35.04pt;mso-wrap-distance-top:0pt;width:72pt;mso-wrap-distance-left:9pt;margin-left:150.25pt;z-index:2;" o:spid="_x0000_s1027" o:allowincell="t" o:allowoverlap="t" filled="f" stroked="f" o:spt="202" type="#_x0000_t202">
                            <v:fill/>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p>
                <w:p>
                  <w:pPr>
                    <w:pStyle w:val="0"/>
                    <w:rPr>
                      <w:rFonts w:hint="default"/>
                      <w:color w:val="000000"/>
                    </w:rPr>
                  </w:pPr>
                  <w:r>
                    <w:rPr>
                      <w:rFonts w:hint="eastAsia"/>
                      <w:color w:val="000000"/>
                    </w:rPr>
                    <w:t>　宅地造成及び特定盛土等規制法　　　　　　　　　　の規定により、次のとおり協議を申し出ます。</w:t>
                  </w:r>
                </w:p>
                <w:p>
                  <w:pPr>
                    <w:pStyle w:val="0"/>
                    <w:ind w:firstLine="4620" w:firstLineChars="2200"/>
                    <w:rPr>
                      <w:rFonts w:hint="default"/>
                      <w:color w:val="000000"/>
                    </w:rPr>
                  </w:pPr>
                </w:p>
              </w:tc>
            </w:tr>
            <w:tr>
              <w:trPr>
                <w:cantSplit/>
                <w:trHeight w:val="525" w:hRule="atLeast"/>
              </w:trPr>
              <w:tc>
                <w:tcPr>
                  <w:tcW w:w="4111"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000000"/>
                    </w:rPr>
                  </w:pPr>
                  <w:r>
                    <w:rPr>
                      <w:rFonts w:hint="eastAsia"/>
                      <w:color w:val="000000"/>
                    </w:rPr>
                    <w:t>1</w:t>
                  </w:r>
                  <w:r>
                    <w:rPr>
                      <w:rFonts w:hint="eastAsia"/>
                      <w:color w:val="000000"/>
                    </w:rPr>
                    <w:t>　</w:t>
                  </w:r>
                  <w:r>
                    <w:rPr>
                      <w:rFonts w:hint="eastAsia"/>
                      <w:color w:val="000000"/>
                      <w:spacing w:val="66"/>
                      <w:fitText w:val="3294" w:id="1"/>
                    </w:rPr>
                    <w:t>工事主の住所</w:t>
                  </w:r>
                  <w:r>
                    <w:rPr>
                      <w:rFonts w:hint="default"/>
                      <w:color w:val="000000"/>
                      <w:spacing w:val="66"/>
                      <w:fitText w:val="3294" w:id="1"/>
                    </w:rPr>
                    <w:t>及び</w:t>
                  </w:r>
                  <w:r>
                    <w:rPr>
                      <w:rFonts w:hint="eastAsia"/>
                      <w:color w:val="000000"/>
                      <w:spacing w:val="66"/>
                      <w:fitText w:val="3294" w:id="1"/>
                    </w:rPr>
                    <w:t>氏</w:t>
                  </w:r>
                  <w:r>
                    <w:rPr>
                      <w:rFonts w:hint="eastAsia"/>
                      <w:color w:val="000000"/>
                      <w:spacing w:val="3"/>
                      <w:fitText w:val="3294" w:id="1"/>
                    </w:rPr>
                    <w:t>名</w:t>
                  </w:r>
                </w:p>
              </w:tc>
              <w:tc>
                <w:tcPr>
                  <w:tcW w:w="427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r>
            <w:tr>
              <w:trPr>
                <w:cantSplit/>
                <w:trHeight w:val="525" w:hRule="atLeast"/>
              </w:trPr>
              <w:tc>
                <w:tcPr>
                  <w:tcW w:w="4111"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2</w:t>
                  </w:r>
                  <w:r>
                    <w:rPr>
                      <w:rFonts w:hint="eastAsia"/>
                      <w:color w:val="000000"/>
                    </w:rPr>
                    <w:t>　</w:t>
                  </w:r>
                  <w:r>
                    <w:rPr>
                      <w:rFonts w:hint="eastAsia"/>
                      <w:color w:val="000000"/>
                      <w:spacing w:val="66"/>
                      <w:fitText w:val="3294" w:id="2"/>
                    </w:rPr>
                    <w:t>設計者の住所及び氏</w:t>
                  </w:r>
                  <w:r>
                    <w:rPr>
                      <w:rFonts w:hint="eastAsia"/>
                      <w:color w:val="000000"/>
                      <w:spacing w:val="3"/>
                      <w:fitText w:val="3294" w:id="2"/>
                    </w:rPr>
                    <w:t>名</w:t>
                  </w:r>
                </w:p>
              </w:tc>
              <w:tc>
                <w:tcPr>
                  <w:tcW w:w="427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ind w:left="0"/>
                    <w:rPr>
                      <w:rFonts w:hint="default"/>
                      <w:color w:val="000000"/>
                    </w:rPr>
                  </w:pPr>
                </w:p>
              </w:tc>
            </w:tr>
            <w:tr>
              <w:trPr>
                <w:cantSplit/>
                <w:trHeight w:val="525" w:hRule="atLeast"/>
              </w:trPr>
              <w:tc>
                <w:tcPr>
                  <w:tcW w:w="4111"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3</w:t>
                  </w:r>
                  <w:r>
                    <w:rPr>
                      <w:rFonts w:hint="eastAsia"/>
                      <w:color w:val="000000"/>
                    </w:rPr>
                    <w:t>　</w:t>
                  </w:r>
                  <w:r>
                    <w:rPr>
                      <w:rFonts w:hint="eastAsia"/>
                      <w:color w:val="000000"/>
                      <w:spacing w:val="35"/>
                      <w:fitText w:val="3294" w:id="3"/>
                    </w:rPr>
                    <w:t>工事施行者の住所及び氏</w:t>
                  </w:r>
                  <w:r>
                    <w:rPr>
                      <w:rFonts w:hint="eastAsia"/>
                      <w:color w:val="000000"/>
                      <w:spacing w:val="2"/>
                      <w:fitText w:val="3294" w:id="3"/>
                    </w:rPr>
                    <w:t>名</w:t>
                  </w:r>
                </w:p>
              </w:tc>
              <w:tc>
                <w:tcPr>
                  <w:tcW w:w="427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ind w:left="0"/>
                    <w:rPr>
                      <w:rFonts w:hint="default"/>
                      <w:color w:val="000000"/>
                    </w:rPr>
                  </w:pPr>
                </w:p>
              </w:tc>
            </w:tr>
            <w:tr>
              <w:trPr>
                <w:cantSplit/>
                <w:trHeight w:val="525" w:hRule="atLeast"/>
              </w:trPr>
              <w:tc>
                <w:tcPr>
                  <w:tcW w:w="4111"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4</w:t>
                  </w:r>
                  <w:r>
                    <w:rPr>
                      <w:rFonts w:hint="eastAsia"/>
                      <w:color w:val="000000"/>
                    </w:rPr>
                    <w:t>　</w:t>
                  </w:r>
                  <w:r>
                    <w:rPr>
                      <w:rFonts w:hint="eastAsia"/>
                      <w:color w:val="000000"/>
                      <w:spacing w:val="66"/>
                      <w:fitText w:val="3294" w:id="4"/>
                    </w:rPr>
                    <w:t>土地の所在地及び地</w:t>
                  </w:r>
                  <w:r>
                    <w:rPr>
                      <w:rFonts w:hint="eastAsia"/>
                      <w:color w:val="000000"/>
                      <w:spacing w:val="3"/>
                      <w:fitText w:val="3294" w:id="4"/>
                    </w:rPr>
                    <w:t>番</w:t>
                  </w:r>
                </w:p>
                <w:p>
                  <w:pPr>
                    <w:pStyle w:val="0"/>
                    <w:jc w:val="distribute"/>
                    <w:rPr>
                      <w:rFonts w:hint="default"/>
                      <w:color w:val="000000"/>
                    </w:rPr>
                  </w:pPr>
                  <w:r>
                    <w:rPr>
                      <w:rFonts w:hint="eastAsia"/>
                      <w:color w:val="000000"/>
                    </w:rPr>
                    <w:t>（代表地点の緯度経度）</w:t>
                  </w:r>
                </w:p>
              </w:tc>
              <w:tc>
                <w:tcPr>
                  <w:tcW w:w="427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ind w:left="0"/>
                    <w:jc w:val="center"/>
                    <w:rPr>
                      <w:rFonts w:hint="default"/>
                      <w:color w:val="000000"/>
                    </w:rPr>
                  </w:pPr>
                </w:p>
                <w:p>
                  <w:pPr>
                    <w:pStyle w:val="37"/>
                    <w:ind w:left="0"/>
                    <w:jc w:val="center"/>
                    <w:rPr>
                      <w:rFonts w:hint="default"/>
                      <w:color w:val="000000"/>
                    </w:rPr>
                  </w:pPr>
                  <w:r>
                    <w:rPr>
                      <w:rFonts w:hint="eastAsia"/>
                      <w:color w:val="000000"/>
                    </w:rPr>
                    <w:t>（緯度：　　　度　　　分　　　秒、</w:t>
                  </w:r>
                </w:p>
                <w:p>
                  <w:pPr>
                    <w:pStyle w:val="37"/>
                    <w:ind w:left="0"/>
                    <w:jc w:val="center"/>
                    <w:rPr>
                      <w:rFonts w:hint="default"/>
                      <w:color w:val="000000"/>
                    </w:rPr>
                  </w:pPr>
                  <w:r>
                    <w:rPr>
                      <w:rFonts w:hint="eastAsia"/>
                      <w:color w:val="000000"/>
                    </w:rPr>
                    <w:t>　経度：　　　度　　　分　　　秒）</w:t>
                  </w:r>
                </w:p>
              </w:tc>
            </w:tr>
            <w:tr>
              <w:trPr>
                <w:cantSplit/>
                <w:trHeight w:val="406" w:hRule="atLeast"/>
              </w:trPr>
              <w:tc>
                <w:tcPr>
                  <w:tcW w:w="4111"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5</w:t>
                  </w:r>
                  <w:r>
                    <w:rPr>
                      <w:rFonts w:hint="eastAsia"/>
                      <w:color w:val="000000"/>
                    </w:rPr>
                    <w:t>　</w:t>
                  </w:r>
                  <w:r>
                    <w:rPr>
                      <w:rFonts w:hint="eastAsia"/>
                      <w:color w:val="000000"/>
                      <w:spacing w:val="280"/>
                      <w:fitText w:val="3294" w:id="5"/>
                    </w:rPr>
                    <w:t>土地の面</w:t>
                  </w:r>
                  <w:r>
                    <w:rPr>
                      <w:rFonts w:hint="eastAsia"/>
                      <w:color w:val="000000"/>
                      <w:spacing w:val="2"/>
                      <w:fitText w:val="3294" w:id="5"/>
                    </w:rPr>
                    <w:t>積</w:t>
                  </w:r>
                </w:p>
              </w:tc>
              <w:tc>
                <w:tcPr>
                  <w:tcW w:w="427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right"/>
                    <w:rPr>
                      <w:rFonts w:hint="default"/>
                      <w:color w:val="000000"/>
                    </w:rPr>
                  </w:pPr>
                  <w:r>
                    <w:rPr>
                      <w:rFonts w:hint="eastAsia"/>
                      <w:color w:val="000000"/>
                    </w:rPr>
                    <w:t>平方メートル　</w:t>
                  </w:r>
                </w:p>
              </w:tc>
            </w:tr>
            <w:tr>
              <w:trPr>
                <w:cantSplit/>
                <w:trHeight w:val="100" w:hRule="atLeast"/>
              </w:trPr>
              <w:tc>
                <w:tcPr>
                  <w:tcW w:w="4111"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6</w:t>
                  </w:r>
                  <w:r>
                    <w:rPr>
                      <w:rFonts w:hint="eastAsia"/>
                      <w:color w:val="000000"/>
                    </w:rPr>
                    <w:t>　</w:t>
                  </w:r>
                  <w:r>
                    <w:rPr>
                      <w:rFonts w:hint="eastAsia"/>
                      <w:color w:val="000000"/>
                      <w:spacing w:val="280"/>
                      <w:fitText w:val="3294" w:id="6"/>
                    </w:rPr>
                    <w:t>工事の目</w:t>
                  </w:r>
                  <w:r>
                    <w:rPr>
                      <w:rFonts w:hint="eastAsia"/>
                      <w:color w:val="000000"/>
                      <w:spacing w:val="2"/>
                      <w:fitText w:val="3294" w:id="6"/>
                    </w:rPr>
                    <w:t>的</w:t>
                  </w:r>
                </w:p>
              </w:tc>
              <w:tc>
                <w:tcPr>
                  <w:tcW w:w="427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right"/>
                    <w:rPr>
                      <w:rFonts w:hint="default"/>
                      <w:color w:val="000000"/>
                    </w:rPr>
                  </w:pPr>
                </w:p>
                <w:p>
                  <w:pPr>
                    <w:pStyle w:val="0"/>
                    <w:ind w:right="13"/>
                    <w:jc w:val="right"/>
                    <w:rPr>
                      <w:rFonts w:hint="default"/>
                      <w:color w:val="000000"/>
                    </w:rPr>
                  </w:pPr>
                </w:p>
              </w:tc>
            </w:tr>
            <w:tr>
              <w:trPr>
                <w:cantSplit/>
                <w:trHeight w:val="454" w:hRule="atLeast"/>
              </w:trPr>
              <w:tc>
                <w:tcPr>
                  <w:tcW w:w="63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p>
                  <w:pPr>
                    <w:pStyle w:val="0"/>
                    <w:ind w:right="113"/>
                    <w:rPr>
                      <w:rFonts w:hint="eastAsia"/>
                      <w:color w:val="000000"/>
                    </w:rPr>
                  </w:pPr>
                  <w:r>
                    <w:rPr>
                      <w:rFonts w:hint="eastAsia"/>
                      <w:color w:val="000000"/>
                    </w:rPr>
                    <w:t>　</w:t>
                  </w:r>
                </w:p>
                <w:p>
                  <w:pPr>
                    <w:pStyle w:val="0"/>
                    <w:ind w:left="113" w:right="113"/>
                    <w:jc w:val="center"/>
                    <w:rPr>
                      <w:rFonts w:hint="default"/>
                      <w:color w:val="000000"/>
                    </w:rPr>
                  </w:pPr>
                  <w:r>
                    <w:rPr>
                      <w:rFonts w:hint="eastAsia"/>
                      <w:color w:val="000000"/>
                    </w:rPr>
                    <w:t>7</w:t>
                  </w:r>
                </w:p>
                <w:p>
                  <w:pPr>
                    <w:pStyle w:val="0"/>
                    <w:ind w:left="113" w:right="113"/>
                    <w:jc w:val="center"/>
                    <w:rPr>
                      <w:rFonts w:hint="default"/>
                      <w:color w:val="000000"/>
                    </w:rPr>
                  </w:pPr>
                </w:p>
                <w:p>
                  <w:pPr>
                    <w:pStyle w:val="0"/>
                    <w:jc w:val="center"/>
                    <w:rPr>
                      <w:rFonts w:hint="default"/>
                      <w:color w:val="000000"/>
                    </w:rPr>
                  </w:pPr>
                  <w:r>
                    <w:rPr>
                      <w:rFonts w:hint="eastAsia"/>
                      <w:color w:val="000000"/>
                    </w:rPr>
                    <w:t>工　　事</w:t>
                  </w:r>
                </w:p>
                <w:p>
                  <w:pPr>
                    <w:pStyle w:val="0"/>
                    <w:jc w:val="center"/>
                    <w:rPr>
                      <w:rFonts w:hint="default"/>
                      <w:color w:val="000000"/>
                    </w:rPr>
                  </w:pPr>
                  <w:r>
                    <w:rPr>
                      <w:rFonts w:hint="eastAsia"/>
                      <w:color w:val="000000"/>
                    </w:rPr>
                    <w:t>の</w:t>
                  </w:r>
                </w:p>
                <w:p>
                  <w:pPr>
                    <w:pStyle w:val="0"/>
                    <w:jc w:val="center"/>
                    <w:rPr>
                      <w:rFonts w:hint="default"/>
                      <w:color w:val="000000"/>
                    </w:rPr>
                  </w:pPr>
                  <w:r>
                    <w:rPr>
                      <w:rFonts w:hint="eastAsia"/>
                      <w:color w:val="000000"/>
                    </w:rPr>
                    <w:t>概</w:t>
                  </w:r>
                </w:p>
                <w:p>
                  <w:pPr>
                    <w:pStyle w:val="0"/>
                    <w:jc w:val="center"/>
                    <w:rPr>
                      <w:rFonts w:hint="default"/>
                      <w:color w:val="000000"/>
                    </w:rPr>
                  </w:pPr>
                  <w:r>
                    <w:rPr>
                      <w:rFonts w:hint="eastAsia"/>
                      <w:color w:val="000000"/>
                    </w:rPr>
                    <w:t>要</w:t>
                  </w:r>
                </w:p>
                <w:p>
                  <w:pPr>
                    <w:pStyle w:val="0"/>
                    <w:ind w:left="113" w:right="113"/>
                    <w:jc w:val="center"/>
                    <w:rPr>
                      <w:rFonts w:hint="default"/>
                      <w:color w:val="000000"/>
                    </w:rPr>
                  </w:pPr>
                  <w:r>
                    <w:rPr>
                      <w:rFonts w:hint="eastAsia"/>
                      <w:color w:val="000000"/>
                    </w:rPr>
                    <w:t>　　</w:t>
                  </w:r>
                </w:p>
              </w:tc>
              <w:tc>
                <w:tcPr>
                  <w:tcW w:w="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イ</w:t>
                  </w:r>
                </w:p>
              </w:tc>
              <w:tc>
                <w:tcPr>
                  <w:tcW w:w="31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土石の堆積の最大堆積高さ</w:t>
                  </w:r>
                </w:p>
              </w:tc>
              <w:tc>
                <w:tcPr>
                  <w:tcW w:w="427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right"/>
                    <w:rPr>
                      <w:rFonts w:hint="default"/>
                      <w:color w:val="000000"/>
                    </w:rPr>
                  </w:pPr>
                  <w:r>
                    <w:rPr>
                      <w:rFonts w:hint="eastAsia"/>
                      <w:color w:val="000000"/>
                    </w:rPr>
                    <w:t>　メートル　</w:t>
                  </w:r>
                </w:p>
              </w:tc>
            </w:tr>
            <w:tr>
              <w:trPr>
                <w:cantSplit/>
                <w:trHeight w:val="454" w:hRule="atLeast"/>
              </w:trPr>
              <w:tc>
                <w:tcPr>
                  <w:tcW w:w="63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color w:val="000000"/>
                    </w:rPr>
                  </w:pPr>
                </w:p>
              </w:tc>
              <w:tc>
                <w:tcPr>
                  <w:tcW w:w="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ロ</w:t>
                  </w:r>
                </w:p>
              </w:tc>
              <w:tc>
                <w:tcPr>
                  <w:tcW w:w="31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土石の堆積を行う土地の面積</w:t>
                  </w:r>
                </w:p>
              </w:tc>
              <w:tc>
                <w:tcPr>
                  <w:tcW w:w="427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right"/>
                    <w:rPr>
                      <w:rFonts w:hint="default"/>
                      <w:color w:val="000000"/>
                    </w:rPr>
                  </w:pPr>
                  <w:r>
                    <w:rPr>
                      <w:rFonts w:hint="eastAsia"/>
                      <w:color w:val="000000"/>
                    </w:rPr>
                    <w:t>平方メートル　</w:t>
                  </w:r>
                </w:p>
              </w:tc>
            </w:tr>
            <w:tr>
              <w:trPr>
                <w:cantSplit/>
                <w:trHeight w:val="454" w:hRule="atLeast"/>
              </w:trPr>
              <w:tc>
                <w:tcPr>
                  <w:tcW w:w="63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sz w:val="20"/>
                    </w:rPr>
                  </w:pPr>
                  <w:r>
                    <w:rPr>
                      <w:rFonts w:hint="eastAsia"/>
                      <w:color w:val="000000"/>
                      <w:sz w:val="20"/>
                    </w:rPr>
                    <w:t>ハ</w:t>
                  </w:r>
                </w:p>
              </w:tc>
              <w:tc>
                <w:tcPr>
                  <w:tcW w:w="31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土石の堆積の最大堆積土量</w:t>
                  </w:r>
                </w:p>
              </w:tc>
              <w:tc>
                <w:tcPr>
                  <w:tcW w:w="427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wordWrap w:val="0"/>
                    <w:ind w:left="0" w:right="13"/>
                    <w:jc w:val="right"/>
                    <w:rPr>
                      <w:rFonts w:hint="default"/>
                      <w:color w:val="000000"/>
                      <w:sz w:val="20"/>
                    </w:rPr>
                  </w:pPr>
                  <w:r>
                    <w:rPr>
                      <w:rFonts w:hint="eastAsia"/>
                      <w:color w:val="000000"/>
                      <w:sz w:val="20"/>
                    </w:rPr>
                    <w:t>　立方メートル</w:t>
                  </w:r>
                </w:p>
              </w:tc>
            </w:tr>
            <w:tr>
              <w:trPr>
                <w:cantSplit/>
                <w:trHeight w:val="454" w:hRule="atLeast"/>
              </w:trPr>
              <w:tc>
                <w:tcPr>
                  <w:tcW w:w="63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sz w:val="20"/>
                    </w:rPr>
                  </w:pPr>
                  <w:r>
                    <w:rPr>
                      <w:rFonts w:hint="eastAsia"/>
                      <w:color w:val="000000"/>
                      <w:sz w:val="20"/>
                    </w:rPr>
                    <w:t>ニ</w:t>
                  </w:r>
                </w:p>
              </w:tc>
              <w:tc>
                <w:tcPr>
                  <w:tcW w:w="31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spacing w:val="0"/>
                      <w:w w:val="93"/>
                      <w:fitText w:val="2940" w:id="7"/>
                    </w:rPr>
                    <w:t>土石の堆積を行う土地の最大勾</w:t>
                  </w:r>
                  <w:r>
                    <w:rPr>
                      <w:rFonts w:hint="eastAsia"/>
                      <w:color w:val="000000"/>
                      <w:spacing w:val="5"/>
                      <w:w w:val="93"/>
                      <w:fitText w:val="2940" w:id="7"/>
                    </w:rPr>
                    <w:t>配</w:t>
                  </w:r>
                </w:p>
              </w:tc>
              <w:tc>
                <w:tcPr>
                  <w:tcW w:w="427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color w:val="000000"/>
                    </w:rPr>
                  </w:pPr>
                </w:p>
              </w:tc>
            </w:tr>
            <w:tr>
              <w:trPr>
                <w:cantSplit/>
                <w:trHeight w:val="678" w:hRule="atLeast"/>
              </w:trPr>
              <w:tc>
                <w:tcPr>
                  <w:tcW w:w="63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sz w:val="20"/>
                    </w:rPr>
                  </w:pPr>
                  <w:r>
                    <w:rPr>
                      <w:rFonts w:hint="eastAsia"/>
                      <w:color w:val="000000"/>
                      <w:sz w:val="20"/>
                    </w:rPr>
                    <w:t>ホ</w:t>
                  </w:r>
                </w:p>
              </w:tc>
              <w:tc>
                <w:tcPr>
                  <w:tcW w:w="31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勾配が十分の一を超える土地　における堆積した土石の崩壊を防止するための措置</w:t>
                  </w:r>
                </w:p>
              </w:tc>
              <w:tc>
                <w:tcPr>
                  <w:tcW w:w="427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color w:val="000000"/>
                    </w:rPr>
                  </w:pPr>
                </w:p>
              </w:tc>
            </w:tr>
            <w:tr>
              <w:trPr>
                <w:cantSplit/>
                <w:trHeight w:val="598" w:hRule="atLeast"/>
              </w:trPr>
              <w:tc>
                <w:tcPr>
                  <w:tcW w:w="63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sz w:val="20"/>
                    </w:rPr>
                  </w:pPr>
                  <w:r>
                    <w:rPr>
                      <w:rFonts w:hint="eastAsia"/>
                      <w:color w:val="000000"/>
                      <w:sz w:val="20"/>
                    </w:rPr>
                    <w:t>ヘ</w:t>
                  </w:r>
                </w:p>
              </w:tc>
              <w:tc>
                <w:tcPr>
                  <w:tcW w:w="31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土石の堆積を行う土地における地盤の改良その他の必要な措置</w:t>
                  </w:r>
                </w:p>
              </w:tc>
              <w:tc>
                <w:tcPr>
                  <w:tcW w:w="427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color w:val="000000"/>
                    </w:rPr>
                  </w:pPr>
                </w:p>
              </w:tc>
            </w:tr>
            <w:tr>
              <w:trPr>
                <w:cantSplit/>
                <w:trHeight w:val="117" w:hRule="atLeast"/>
              </w:trPr>
              <w:tc>
                <w:tcPr>
                  <w:tcW w:w="63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sz w:val="20"/>
                    </w:rPr>
                  </w:pPr>
                  <w:r>
                    <w:rPr>
                      <w:rFonts w:hint="eastAsia"/>
                      <w:color w:val="000000"/>
                      <w:sz w:val="20"/>
                    </w:rPr>
                    <w:t>ト</w:t>
                  </w:r>
                </w:p>
              </w:tc>
              <w:tc>
                <w:tcPr>
                  <w:tcW w:w="3166"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spacing w:val="6"/>
                    </w:rPr>
                    <w:t>空地の設置</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番号</w:t>
                  </w:r>
                </w:p>
              </w:tc>
              <w:tc>
                <w:tcPr>
                  <w:tcW w:w="214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空地の幅</w:t>
                  </w:r>
                </w:p>
              </w:tc>
            </w:tr>
            <w:tr>
              <w:trPr>
                <w:cantSplit/>
                <w:trHeight w:val="116" w:hRule="atLeast"/>
              </w:trPr>
              <w:tc>
                <w:tcPr>
                  <w:tcW w:w="63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sz w:val="20"/>
                    </w:rPr>
                  </w:pPr>
                </w:p>
              </w:tc>
              <w:tc>
                <w:tcPr>
                  <w:tcW w:w="3166"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spacing w:val="6"/>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214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color w:val="000000"/>
                    </w:rPr>
                  </w:pPr>
                  <w:r>
                    <w:rPr>
                      <w:rFonts w:hint="eastAsia"/>
                      <w:color w:val="000000"/>
                    </w:rPr>
                    <w:t>メートル　</w:t>
                  </w:r>
                </w:p>
              </w:tc>
            </w:tr>
            <w:tr>
              <w:trPr>
                <w:cantSplit/>
                <w:trHeight w:val="116" w:hRule="atLeast"/>
              </w:trPr>
              <w:tc>
                <w:tcPr>
                  <w:tcW w:w="63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sz w:val="20"/>
                    </w:rPr>
                  </w:pPr>
                </w:p>
              </w:tc>
              <w:tc>
                <w:tcPr>
                  <w:tcW w:w="3166"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spacing w:val="6"/>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214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r>
            <w:tr>
              <w:trPr>
                <w:cantSplit/>
                <w:trHeight w:val="107" w:hRule="atLeast"/>
              </w:trPr>
              <w:tc>
                <w:tcPr>
                  <w:tcW w:w="63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sz w:val="20"/>
                    </w:rPr>
                  </w:pPr>
                </w:p>
              </w:tc>
              <w:tc>
                <w:tcPr>
                  <w:tcW w:w="3166"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spacing w:val="6"/>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214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r>
            <w:tr>
              <w:trPr>
                <w:cantSplit/>
                <w:trHeight w:val="454" w:hRule="atLeast"/>
              </w:trPr>
              <w:tc>
                <w:tcPr>
                  <w:tcW w:w="63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sz w:val="20"/>
                    </w:rPr>
                  </w:pPr>
                  <w:r>
                    <w:rPr>
                      <w:rFonts w:hint="eastAsia"/>
                      <w:color w:val="000000"/>
                      <w:sz w:val="20"/>
                    </w:rPr>
                    <w:t>チ</w:t>
                  </w:r>
                </w:p>
              </w:tc>
              <w:tc>
                <w:tcPr>
                  <w:tcW w:w="31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spacing w:val="6"/>
                    </w:rPr>
                  </w:pPr>
                  <w:r>
                    <w:rPr>
                      <w:rFonts w:hint="eastAsia"/>
                      <w:color w:val="000000"/>
                      <w:spacing w:val="6"/>
                    </w:rPr>
                    <w:t>雨水その他の地表水を有効に排除する措置</w:t>
                  </w:r>
                </w:p>
              </w:tc>
              <w:tc>
                <w:tcPr>
                  <w:tcW w:w="427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r>
            <w:tr>
              <w:trPr>
                <w:cantSplit/>
                <w:trHeight w:val="591" w:hRule="atLeast"/>
              </w:trPr>
              <w:tc>
                <w:tcPr>
                  <w:tcW w:w="630" w:type="dxa"/>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sz w:val="20"/>
                    </w:rPr>
                  </w:pPr>
                  <w:r>
                    <w:rPr>
                      <w:rFonts w:hint="eastAsia"/>
                      <w:color w:val="000000"/>
                      <w:sz w:val="20"/>
                    </w:rPr>
                    <w:t>リ</w:t>
                  </w:r>
                </w:p>
              </w:tc>
              <w:tc>
                <w:tcPr>
                  <w:tcW w:w="316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堆積した土石の崩壊に伴う土砂の流出を防止する措置</w:t>
                  </w:r>
                </w:p>
              </w:tc>
              <w:tc>
                <w:tcPr>
                  <w:tcW w:w="427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p>
                  <w:pPr>
                    <w:pStyle w:val="0"/>
                    <w:rPr>
                      <w:rFonts w:hint="default"/>
                      <w:color w:val="000000"/>
                    </w:rPr>
                  </w:pPr>
                </w:p>
              </w:tc>
            </w:tr>
            <w:tr>
              <w:trPr>
                <w:cantSplit/>
                <w:trHeight w:val="58" w:hRule="atLeast"/>
              </w:trPr>
              <w:tc>
                <w:tcPr>
                  <w:tcW w:w="630" w:type="dxa"/>
                  <w:vAlign w:val="center"/>
                </w:tcPr>
                <w:p>
                  <w:pPr>
                    <w:pStyle w:val="0"/>
                    <w:ind w:left="113" w:right="113"/>
                    <w:jc w:val="center"/>
                    <w:rPr>
                      <w:rFonts w:hint="default"/>
                      <w:color w:val="000000"/>
                      <w:sz w:val="6"/>
                    </w:rPr>
                  </w:pPr>
                </w:p>
              </w:tc>
              <w:tc>
                <w:tcPr>
                  <w:tcW w:w="3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37"/>
                    <w:ind w:left="0"/>
                    <w:rPr>
                      <w:rFonts w:hint="default"/>
                      <w:color w:val="000000"/>
                      <w:sz w:val="6"/>
                    </w:rPr>
                  </w:pPr>
                </w:p>
              </w:tc>
              <w:tc>
                <w:tcPr>
                  <w:tcW w:w="316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6"/>
                    </w:rPr>
                  </w:pPr>
                </w:p>
              </w:tc>
              <w:tc>
                <w:tcPr>
                  <w:tcW w:w="427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6"/>
                    </w:rPr>
                  </w:pPr>
                </w:p>
              </w:tc>
            </w:tr>
          </w:tbl>
          <w:p>
            <w:pPr>
              <w:pStyle w:val="0"/>
              <w:spacing w:line="20" w:lineRule="exact"/>
              <w:rPr>
                <w:rFonts w:hint="default"/>
                <w:color w:val="000000"/>
                <w:spacing w:val="-6"/>
              </w:rPr>
            </w:pPr>
          </w:p>
        </w:tc>
      </w:tr>
      <w:tr>
        <w:trPr>
          <w:trHeight w:val="6511" w:hRule="atLeast"/>
        </w:trPr>
        <w:tc>
          <w:tcPr>
            <w:tcW w:w="8613" w:type="dxa"/>
            <w:shd w:val="clear" w:color="auto" w:fill="auto"/>
            <w:vAlign w:val="top"/>
          </w:tcPr>
          <w:tbl>
            <w:tblPr>
              <w:tblStyle w:val="11"/>
              <w:tblW w:w="8385" w:type="dxa"/>
              <w:tblInd w:w="0" w:type="dxa"/>
              <w:tblLayout w:type="fixed"/>
              <w:tblCellMar>
                <w:left w:w="50" w:type="dxa"/>
                <w:right w:w="50" w:type="dxa"/>
              </w:tblCellMar>
              <w:tblLook w:firstRow="0" w:lastRow="0" w:firstColumn="0" w:lastColumn="0" w:noHBand="0" w:noVBand="0" w:val="0000"/>
            </w:tblPr>
            <w:tblGrid>
              <w:gridCol w:w="630"/>
              <w:gridCol w:w="315"/>
              <w:gridCol w:w="1650"/>
              <w:gridCol w:w="1516"/>
              <w:gridCol w:w="334"/>
              <w:gridCol w:w="1850"/>
              <w:gridCol w:w="2090"/>
            </w:tblGrid>
            <w:tr>
              <w:trPr>
                <w:cantSplit/>
                <w:trHeight w:val="454" w:hRule="atLeast"/>
              </w:trPr>
              <w:tc>
                <w:tcPr>
                  <w:tcW w:w="630"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bottom"/>
                </w:tcPr>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tc>
              <w:tc>
                <w:tcPr>
                  <w:tcW w:w="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ヌ</w:t>
                  </w:r>
                </w:p>
              </w:tc>
              <w:tc>
                <w:tcPr>
                  <w:tcW w:w="316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工事中の危害防止のための措置</w:t>
                  </w:r>
                </w:p>
              </w:tc>
              <w:tc>
                <w:tcPr>
                  <w:tcW w:w="4274"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p>
                  <w:pPr>
                    <w:pStyle w:val="0"/>
                    <w:rPr>
                      <w:rFonts w:hint="default"/>
                      <w:color w:val="000000"/>
                    </w:rPr>
                  </w:pPr>
                </w:p>
              </w:tc>
            </w:tr>
            <w:tr>
              <w:trPr>
                <w:cantSplit/>
                <w:trHeight w:val="454"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ル</w:t>
                  </w:r>
                </w:p>
              </w:tc>
              <w:tc>
                <w:tcPr>
                  <w:tcW w:w="316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その他の措置</w:t>
                  </w:r>
                </w:p>
              </w:tc>
              <w:tc>
                <w:tcPr>
                  <w:tcW w:w="4274"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8"/>
                    <w:rPr>
                      <w:rFonts w:hint="default"/>
                      <w:color w:val="000000"/>
                    </w:rPr>
                  </w:pPr>
                </w:p>
              </w:tc>
            </w:tr>
            <w:tr>
              <w:trPr>
                <w:cantSplit/>
                <w:trHeight w:val="454"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ヲ</w:t>
                  </w:r>
                </w:p>
              </w:tc>
              <w:tc>
                <w:tcPr>
                  <w:tcW w:w="316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工事着手予定年月日</w:t>
                  </w:r>
                </w:p>
              </w:tc>
              <w:tc>
                <w:tcPr>
                  <w:tcW w:w="4274"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年　　月　　日</w:t>
                  </w:r>
                </w:p>
              </w:tc>
            </w:tr>
            <w:tr>
              <w:trPr>
                <w:cantSplit/>
                <w:trHeight w:val="454"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ワ</w:t>
                  </w:r>
                </w:p>
              </w:tc>
              <w:tc>
                <w:tcPr>
                  <w:tcW w:w="316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工事完了予定年月日</w:t>
                  </w:r>
                </w:p>
              </w:tc>
              <w:tc>
                <w:tcPr>
                  <w:tcW w:w="4274"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年　　月　　日</w:t>
                  </w:r>
                </w:p>
              </w:tc>
            </w:tr>
            <w:tr>
              <w:trPr>
                <w:cantSplit/>
                <w:trHeight w:val="454" w:hRule="atLeast"/>
              </w:trPr>
              <w:tc>
                <w:tcPr>
                  <w:tcW w:w="630"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カ</w:t>
                  </w:r>
                </w:p>
              </w:tc>
              <w:tc>
                <w:tcPr>
                  <w:tcW w:w="3166"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工程の概要</w:t>
                  </w:r>
                </w:p>
              </w:tc>
              <w:tc>
                <w:tcPr>
                  <w:tcW w:w="4274"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8"/>
                    <w:jc w:val="center"/>
                    <w:rPr>
                      <w:rFonts w:hint="default"/>
                      <w:color w:val="000000"/>
                    </w:rPr>
                  </w:pPr>
                </w:p>
              </w:tc>
            </w:tr>
            <w:tr>
              <w:trPr>
                <w:trHeight w:val="702" w:hRule="atLeast"/>
              </w:trPr>
              <w:tc>
                <w:tcPr>
                  <w:tcW w:w="4111"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8</w:t>
                  </w:r>
                  <w:r>
                    <w:rPr>
                      <w:rFonts w:hint="eastAsia"/>
                      <w:color w:val="000000"/>
                    </w:rPr>
                    <w:t>　</w:t>
                  </w:r>
                  <w:r>
                    <w:rPr>
                      <w:rFonts w:hint="eastAsia"/>
                      <w:color w:val="000000"/>
                      <w:spacing w:val="115"/>
                      <w:fitText w:val="3294" w:id="8"/>
                    </w:rPr>
                    <w:t>その他必要な事</w:t>
                  </w:r>
                  <w:r>
                    <w:rPr>
                      <w:rFonts w:hint="eastAsia"/>
                      <w:color w:val="000000"/>
                      <w:spacing w:val="2"/>
                      <w:fitText w:val="3294" w:id="8"/>
                    </w:rPr>
                    <w:t>項</w:t>
                  </w:r>
                </w:p>
              </w:tc>
              <w:tc>
                <w:tcPr>
                  <w:tcW w:w="4274"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r>
            <w:tr>
              <w:trPr>
                <w:trHeight w:val="375" w:hRule="atLeast"/>
              </w:trPr>
              <w:tc>
                <w:tcPr>
                  <w:tcW w:w="2595"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※受付欄</w:t>
                  </w:r>
                </w:p>
              </w:tc>
              <w:tc>
                <w:tcPr>
                  <w:tcW w:w="1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※決裁欄</w:t>
                  </w: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※協議に当たって付した条件</w:t>
                  </w:r>
                </w:p>
              </w:tc>
              <w:tc>
                <w:tcPr>
                  <w:tcW w:w="209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※協議同意番号欄</w:t>
                  </w:r>
                </w:p>
              </w:tc>
            </w:tr>
            <w:tr>
              <w:trPr>
                <w:cantSplit/>
                <w:trHeight w:val="375" w:hRule="atLeast"/>
              </w:trPr>
              <w:tc>
                <w:tcPr>
                  <w:tcW w:w="2595"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　　　　年　　月　　日</w:t>
                  </w:r>
                </w:p>
              </w:tc>
              <w:tc>
                <w:tcPr>
                  <w:tcW w:w="185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8"/>
                    <w:rPr>
                      <w:rFonts w:hint="default"/>
                      <w:color w:val="000000"/>
                    </w:rPr>
                  </w:pPr>
                </w:p>
              </w:tc>
              <w:tc>
                <w:tcPr>
                  <w:tcW w:w="1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209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r>
                    <w:rPr>
                      <w:rFonts w:hint="eastAsia"/>
                      <w:color w:val="000000"/>
                    </w:rPr>
                    <w:t>　　年　　月　　日</w:t>
                  </w:r>
                </w:p>
              </w:tc>
            </w:tr>
            <w:tr>
              <w:trPr>
                <w:cantSplit/>
                <w:trHeight w:val="408" w:hRule="atLeast"/>
              </w:trPr>
              <w:tc>
                <w:tcPr>
                  <w:tcW w:w="2595"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　第　　　　　　　　号</w:t>
                  </w:r>
                </w:p>
              </w:tc>
              <w:tc>
                <w:tcPr>
                  <w:tcW w:w="185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1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209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ind w:left="0"/>
                    <w:rPr>
                      <w:rFonts w:hint="default"/>
                      <w:color w:val="000000"/>
                    </w:rPr>
                  </w:pPr>
                  <w:r>
                    <w:rPr>
                      <w:rFonts w:hint="eastAsia"/>
                      <w:color w:val="000000"/>
                    </w:rPr>
                    <w:t>第　　　　　　　号</w:t>
                  </w:r>
                </w:p>
              </w:tc>
            </w:tr>
            <w:tr>
              <w:trPr>
                <w:cantSplit/>
                <w:trHeight w:val="375" w:hRule="atLeast"/>
              </w:trPr>
              <w:tc>
                <w:tcPr>
                  <w:tcW w:w="2595" w:type="dxa"/>
                  <w:gridSpan w:val="3"/>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係員氏名</w:t>
                  </w:r>
                </w:p>
              </w:tc>
              <w:tc>
                <w:tcPr>
                  <w:tcW w:w="1850" w:type="dxa"/>
                  <w:gridSpan w:val="2"/>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color w:val="000000"/>
                    </w:rPr>
                  </w:pPr>
                </w:p>
              </w:tc>
              <w:tc>
                <w:tcPr>
                  <w:tcW w:w="1850"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color w:val="000000"/>
                    </w:rPr>
                  </w:pPr>
                </w:p>
              </w:tc>
              <w:tc>
                <w:tcPr>
                  <w:tcW w:w="209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color w:val="000000"/>
                    </w:rPr>
                  </w:pPr>
                  <w:r>
                    <w:rPr>
                      <w:rFonts w:hint="eastAsia"/>
                      <w:color w:val="000000"/>
                    </w:rPr>
                    <w:t>係員氏名</w:t>
                  </w:r>
                </w:p>
              </w:tc>
            </w:tr>
          </w:tbl>
          <w:p>
            <w:pPr>
              <w:pStyle w:val="0"/>
              <w:spacing w:line="0" w:lineRule="atLeast"/>
              <w:ind w:left="1008" w:hanging="1008"/>
              <w:rPr>
                <w:rFonts w:hint="default"/>
                <w:color w:val="000000"/>
                <w:sz w:val="18"/>
              </w:rPr>
            </w:pPr>
            <w:r>
              <w:rPr>
                <w:rFonts w:hint="eastAsia"/>
                <w:color w:val="000000"/>
                <w:sz w:val="18"/>
              </w:rPr>
              <w:t>備考</w:t>
            </w:r>
          </w:p>
          <w:p>
            <w:pPr>
              <w:pStyle w:val="0"/>
              <w:spacing w:line="0" w:lineRule="atLeast"/>
              <w:ind w:left="1008" w:hanging="1008"/>
              <w:rPr>
                <w:rFonts w:hint="default"/>
                <w:color w:val="000000"/>
                <w:sz w:val="18"/>
              </w:rPr>
            </w:pPr>
            <w:r>
              <w:rPr>
                <w:rFonts w:hint="eastAsia"/>
                <w:color w:val="000000"/>
                <w:sz w:val="18"/>
              </w:rPr>
              <w:t>　</w:t>
            </w:r>
            <w:r>
              <w:rPr>
                <w:rFonts w:hint="eastAsia"/>
                <w:color w:val="000000"/>
                <w:sz w:val="18"/>
              </w:rPr>
              <w:t>1</w:t>
            </w:r>
            <w:r>
              <w:rPr>
                <w:rFonts w:hint="eastAsia"/>
                <w:color w:val="000000"/>
                <w:sz w:val="18"/>
              </w:rPr>
              <w:t>　※印のある欄は、記入しないこと。</w:t>
            </w:r>
          </w:p>
          <w:p>
            <w:pPr>
              <w:pStyle w:val="0"/>
              <w:spacing w:line="0" w:lineRule="atLeast"/>
              <w:ind w:left="1008" w:hanging="1008"/>
              <w:rPr>
                <w:rFonts w:hint="default"/>
                <w:color w:val="000000"/>
                <w:sz w:val="18"/>
              </w:rPr>
            </w:pPr>
            <w:r>
              <w:rPr>
                <w:rFonts w:hint="eastAsia"/>
                <w:color w:val="000000"/>
                <w:sz w:val="18"/>
              </w:rPr>
              <w:t>　</w:t>
            </w:r>
            <w:r>
              <w:rPr>
                <w:rFonts w:hint="eastAsia"/>
                <w:color w:val="000000"/>
                <w:sz w:val="18"/>
              </w:rPr>
              <w:t>2</w:t>
            </w:r>
            <w:r>
              <w:rPr>
                <w:rFonts w:hint="eastAsia"/>
                <w:color w:val="000000"/>
                <w:sz w:val="18"/>
              </w:rPr>
              <w:t>　不要の文字は、抹消すること。</w:t>
            </w:r>
          </w:p>
          <w:p>
            <w:pPr>
              <w:pStyle w:val="0"/>
              <w:spacing w:line="0" w:lineRule="atLeast"/>
              <w:ind w:firstLine="180" w:firstLineChars="100"/>
              <w:rPr>
                <w:rFonts w:hint="default"/>
                <w:color w:val="000000"/>
                <w:sz w:val="18"/>
              </w:rPr>
            </w:pPr>
            <w:r>
              <w:rPr>
                <w:rFonts w:hint="eastAsia"/>
                <w:color w:val="000000"/>
                <w:sz w:val="18"/>
              </w:rPr>
              <w:t>3</w:t>
            </w:r>
            <w:r>
              <w:rPr>
                <w:rFonts w:hint="eastAsia"/>
                <w:color w:val="000000"/>
                <w:sz w:val="18"/>
              </w:rPr>
              <w:t>　</w:t>
            </w:r>
            <w:r>
              <w:rPr>
                <w:rFonts w:hint="eastAsia"/>
                <w:color w:val="000000"/>
                <w:sz w:val="18"/>
              </w:rPr>
              <w:t>1</w:t>
            </w:r>
            <w:r>
              <w:rPr>
                <w:rFonts w:hint="eastAsia"/>
                <w:color w:val="000000"/>
                <w:sz w:val="18"/>
              </w:rPr>
              <w:t>欄の工事主、</w:t>
            </w:r>
            <w:r>
              <w:rPr>
                <w:rFonts w:hint="eastAsia"/>
                <w:color w:val="000000"/>
                <w:sz w:val="18"/>
              </w:rPr>
              <w:t>2</w:t>
            </w:r>
            <w:r>
              <w:rPr>
                <w:rFonts w:hint="eastAsia"/>
                <w:color w:val="000000"/>
                <w:sz w:val="18"/>
              </w:rPr>
              <w:t>欄の設計者又は</w:t>
            </w:r>
            <w:r>
              <w:rPr>
                <w:rFonts w:hint="eastAsia"/>
                <w:color w:val="000000"/>
                <w:sz w:val="18"/>
              </w:rPr>
              <w:t>3</w:t>
            </w:r>
            <w:r>
              <w:rPr>
                <w:rFonts w:hint="eastAsia"/>
                <w:color w:val="000000"/>
                <w:sz w:val="18"/>
              </w:rPr>
              <w:t>欄の工事施行者が法人であるときは、当該法人の主たる事務所</w:t>
            </w:r>
          </w:p>
          <w:p>
            <w:pPr>
              <w:pStyle w:val="0"/>
              <w:spacing w:line="0" w:lineRule="atLeast"/>
              <w:ind w:firstLine="180" w:firstLineChars="100"/>
              <w:rPr>
                <w:rFonts w:hint="default"/>
                <w:color w:val="000000"/>
                <w:sz w:val="18"/>
              </w:rPr>
            </w:pPr>
            <w:r>
              <w:rPr>
                <w:rFonts w:hint="eastAsia"/>
                <w:color w:val="000000"/>
                <w:sz w:val="18"/>
              </w:rPr>
              <w:t>　の所在地、名称及び代表者の氏名を記入すること。</w:t>
            </w:r>
          </w:p>
          <w:p>
            <w:pPr>
              <w:pStyle w:val="0"/>
              <w:spacing w:line="0" w:lineRule="atLeast"/>
              <w:rPr>
                <w:rFonts w:hint="default"/>
                <w:color w:val="000000"/>
                <w:sz w:val="18"/>
              </w:rPr>
            </w:pPr>
            <w:r>
              <w:rPr>
                <w:rFonts w:hint="eastAsia"/>
                <w:color w:val="000000"/>
                <w:sz w:val="18"/>
              </w:rPr>
              <w:t>　</w:t>
            </w:r>
            <w:r>
              <w:rPr>
                <w:rFonts w:hint="eastAsia"/>
                <w:color w:val="000000"/>
                <w:sz w:val="18"/>
              </w:rPr>
              <w:t>4</w:t>
            </w:r>
            <w:r>
              <w:rPr>
                <w:rFonts w:hint="eastAsia"/>
                <w:color w:val="000000"/>
                <w:sz w:val="18"/>
              </w:rPr>
              <w:t>　</w:t>
            </w:r>
            <w:r>
              <w:rPr>
                <w:rFonts w:hint="eastAsia"/>
                <w:color w:val="000000"/>
                <w:sz w:val="18"/>
              </w:rPr>
              <w:t>3</w:t>
            </w:r>
            <w:r>
              <w:rPr>
                <w:rFonts w:hint="eastAsia"/>
                <w:color w:val="000000"/>
                <w:sz w:val="18"/>
              </w:rPr>
              <w:t>欄は、未定のときは、後で定まってから工事着手前に届け出ること。</w:t>
            </w:r>
          </w:p>
          <w:p>
            <w:pPr>
              <w:pStyle w:val="0"/>
              <w:spacing w:line="0" w:lineRule="atLeast"/>
              <w:ind w:left="360" w:hanging="360" w:hangingChars="200"/>
              <w:rPr>
                <w:rFonts w:hint="default"/>
                <w:color w:val="000000"/>
                <w:sz w:val="18"/>
              </w:rPr>
            </w:pPr>
            <w:r>
              <w:rPr>
                <w:rFonts w:hint="eastAsia"/>
                <w:color w:val="000000"/>
                <w:sz w:val="18"/>
              </w:rPr>
              <w:t>　</w:t>
            </w:r>
            <w:r>
              <w:rPr>
                <w:rFonts w:hint="eastAsia"/>
                <w:color w:val="000000"/>
                <w:sz w:val="18"/>
              </w:rPr>
              <w:t>5</w:t>
            </w:r>
            <w:r>
              <w:rPr>
                <w:rFonts w:hint="eastAsia"/>
                <w:color w:val="000000"/>
                <w:sz w:val="18"/>
              </w:rPr>
              <w:t>　</w:t>
            </w:r>
            <w:r>
              <w:rPr>
                <w:rFonts w:hint="eastAsia"/>
                <w:color w:val="000000"/>
                <w:sz w:val="18"/>
              </w:rPr>
              <w:t>4</w:t>
            </w:r>
            <w:r>
              <w:rPr>
                <w:rFonts w:hint="eastAsia"/>
                <w:color w:val="000000"/>
                <w:sz w:val="18"/>
              </w:rPr>
              <w:t>欄は、代表地点の緯度及び経度を世界測地系に従って測量し、小数点以下第一位まで記入すること。</w:t>
            </w:r>
          </w:p>
          <w:p>
            <w:pPr>
              <w:pStyle w:val="0"/>
              <w:spacing w:line="0" w:lineRule="atLeast"/>
              <w:ind w:firstLine="180" w:firstLineChars="100"/>
              <w:rPr>
                <w:rFonts w:hint="default"/>
                <w:color w:val="000000"/>
                <w:sz w:val="18"/>
              </w:rPr>
            </w:pPr>
            <w:r>
              <w:rPr>
                <w:rFonts w:hint="eastAsia"/>
                <w:color w:val="000000"/>
                <w:sz w:val="18"/>
              </w:rPr>
              <w:t>6</w:t>
            </w:r>
            <w:r>
              <w:rPr>
                <w:rFonts w:hint="eastAsia"/>
                <w:color w:val="000000"/>
                <w:sz w:val="18"/>
              </w:rPr>
              <w:t>　</w:t>
            </w:r>
            <w:r>
              <w:rPr>
                <w:rFonts w:hint="eastAsia"/>
                <w:color w:val="000000"/>
                <w:sz w:val="18"/>
              </w:rPr>
              <w:t>7</w:t>
            </w:r>
            <w:r>
              <w:rPr>
                <w:rFonts w:hint="eastAsia"/>
                <w:color w:val="000000"/>
                <w:sz w:val="18"/>
              </w:rPr>
              <w:t>欄リは、鋼矢板等を設置するときは、当該鋼矢板等についてそれぞれ番号、種類、高さ及び</w:t>
            </w:r>
          </w:p>
          <w:p>
            <w:pPr>
              <w:pStyle w:val="0"/>
              <w:spacing w:line="0" w:lineRule="atLeast"/>
              <w:ind w:firstLine="360" w:firstLineChars="200"/>
              <w:rPr>
                <w:rFonts w:hint="default"/>
                <w:color w:val="000000"/>
                <w:sz w:val="18"/>
              </w:rPr>
            </w:pPr>
            <w:r>
              <w:rPr>
                <w:rFonts w:hint="eastAsia"/>
                <w:color w:val="000000"/>
                <w:sz w:val="18"/>
              </w:rPr>
              <w:t>延長を記入し、それ以外の措置を講ずるときは、措置の内容を記入すること。</w:t>
            </w:r>
          </w:p>
          <w:p>
            <w:pPr>
              <w:pStyle w:val="0"/>
              <w:spacing w:line="0" w:lineRule="atLeast"/>
              <w:ind w:firstLine="180" w:firstLineChars="100"/>
              <w:rPr>
                <w:rFonts w:hint="default"/>
                <w:color w:val="000000"/>
                <w:sz w:val="18"/>
              </w:rPr>
            </w:pPr>
            <w:r>
              <w:rPr>
                <w:rFonts w:hint="eastAsia"/>
                <w:color w:val="000000"/>
                <w:sz w:val="18"/>
              </w:rPr>
              <w:t>7</w:t>
            </w:r>
            <w:r>
              <w:rPr>
                <w:rFonts w:hint="eastAsia"/>
                <w:color w:val="000000"/>
                <w:sz w:val="18"/>
              </w:rPr>
              <w:t>　</w:t>
            </w:r>
            <w:r>
              <w:rPr>
                <w:rFonts w:hint="eastAsia"/>
                <w:color w:val="000000"/>
                <w:sz w:val="18"/>
              </w:rPr>
              <w:t>8</w:t>
            </w:r>
            <w:r>
              <w:rPr>
                <w:rFonts w:hint="eastAsia"/>
                <w:color w:val="000000"/>
                <w:sz w:val="18"/>
              </w:rPr>
              <w:t>欄は、土石の堆積に関する工事を施行することについて他の法令による許可、認可等を要する</w:t>
            </w:r>
          </w:p>
          <w:p>
            <w:pPr>
              <w:pStyle w:val="0"/>
              <w:spacing w:line="0" w:lineRule="atLeast"/>
              <w:ind w:firstLine="360" w:firstLineChars="200"/>
              <w:rPr>
                <w:rFonts w:hint="default"/>
                <w:color w:val="000000"/>
                <w:sz w:val="18"/>
              </w:rPr>
            </w:pPr>
            <w:r>
              <w:rPr>
                <w:rFonts w:hint="eastAsia"/>
                <w:color w:val="000000"/>
                <w:sz w:val="18"/>
              </w:rPr>
              <w:t>場合においてのみ、その許可、認可等の手続の状況を記入すること。</w:t>
            </w:r>
          </w:p>
          <w:p>
            <w:pPr>
              <w:pStyle w:val="0"/>
              <w:spacing w:line="0" w:lineRule="atLeast"/>
              <w:ind w:firstLine="180" w:firstLineChars="100"/>
              <w:rPr>
                <w:rFonts w:hint="default"/>
                <w:color w:val="000000"/>
                <w:spacing w:val="-6"/>
              </w:rPr>
            </w:pPr>
            <w:r>
              <w:rPr>
                <w:rFonts w:hint="eastAsia"/>
                <w:color w:val="000000"/>
                <w:sz w:val="18"/>
              </w:rPr>
              <w:t>8</w:t>
            </w:r>
            <w:r>
              <w:rPr>
                <w:rFonts w:hint="eastAsia"/>
                <w:color w:val="000000"/>
                <w:sz w:val="18"/>
              </w:rPr>
              <w:t>　</w:t>
            </w:r>
            <w:r>
              <w:rPr>
                <w:rFonts w:hint="eastAsia"/>
                <w:snapToGrid w:val="0"/>
                <w:color w:val="000000"/>
                <w:spacing w:val="-6"/>
                <w:sz w:val="18"/>
              </w:rPr>
              <w:t>用紙の大きさは、日本産業規格</w:t>
            </w:r>
            <w:r>
              <w:rPr>
                <w:rFonts w:hint="eastAsia"/>
                <w:snapToGrid w:val="0"/>
                <w:color w:val="000000"/>
                <w:spacing w:val="-6"/>
                <w:sz w:val="18"/>
              </w:rPr>
              <w:t>A4</w:t>
            </w:r>
            <w:r>
              <w:rPr>
                <w:rFonts w:hint="eastAsia" w:ascii="Calibri" w:hAnsi="Calibri"/>
                <w:snapToGrid w:val="0"/>
                <w:color w:val="000000"/>
                <w:spacing w:val="-6"/>
                <w:sz w:val="18"/>
              </w:rPr>
              <w:t>とする。</w:t>
            </w:r>
          </w:p>
        </w:tc>
      </w:tr>
    </w:tbl>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37"/>
        <w:rPr>
          <w:rFonts w:hint="default"/>
          <w:color w:val="000000"/>
          <w:sz w:val="18"/>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sectPr>
      <w:pgSz w:w="11907" w:h="16840"/>
      <w:pgMar w:top="1701" w:right="1701" w:bottom="1701" w:left="1701" w:header="0" w:footer="0" w:gutter="0"/>
      <w:cols w:space="720"/>
      <w:textDirection w:val="lrTb"/>
      <w:docGrid w:type="linesAndChar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105"/>
  <w:drawingGridVerticalSpacing w:val="373"/>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ind w:firstLine="210"/>
    </w:pPr>
    <w:rPr>
      <w:rFonts w:ascii="Century" w:hAnsi="Century"/>
      <w:kern w:val="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sz w:val="21"/>
    </w:rPr>
  </w:style>
  <w:style w:type="paragraph" w:styleId="21">
    <w:name w:val="Revision"/>
    <w:next w:val="21"/>
    <w:link w:val="0"/>
    <w:uiPriority w:val="0"/>
    <w:rPr>
      <w:rFonts w:ascii="ＭＳ 明朝" w:hAnsi="ＭＳ 明朝"/>
      <w:sz w:val="21"/>
    </w:rPr>
  </w:style>
  <w:style w:type="character" w:styleId="22">
    <w:name w:val="Hyperlink"/>
    <w:next w:val="22"/>
    <w:link w:val="0"/>
    <w:uiPriority w:val="0"/>
    <w:rPr>
      <w:color w:val="0000FF"/>
      <w:u w:val="single" w:color="auto"/>
    </w:rPr>
  </w:style>
  <w:style w:type="paragraph" w:styleId="23">
    <w:name w:val="Date"/>
    <w:basedOn w:val="0"/>
    <w:next w:val="0"/>
    <w:link w:val="24"/>
    <w:uiPriority w:val="0"/>
    <w:rPr>
      <w:rFonts w:ascii="Century" w:hAnsi="Century"/>
      <w:kern w:val="2"/>
    </w:rPr>
  </w:style>
  <w:style w:type="character" w:styleId="24" w:customStyle="1">
    <w:name w:val="日付 (文字)"/>
    <w:next w:val="24"/>
    <w:link w:val="23"/>
    <w:uiPriority w:val="0"/>
    <w:rPr>
      <w:kern w:val="2"/>
      <w:sz w:val="21"/>
    </w:rPr>
  </w:style>
  <w:style w:type="paragraph" w:styleId="25">
    <w:name w:val="Body Text"/>
    <w:basedOn w:val="0"/>
    <w:next w:val="25"/>
    <w:link w:val="26"/>
    <w:uiPriority w:val="0"/>
    <w:rPr>
      <w:rFonts w:ascii="Century" w:hAnsi="Century"/>
      <w:color w:val="FF0000"/>
      <w:kern w:val="2"/>
    </w:rPr>
  </w:style>
  <w:style w:type="character" w:styleId="26" w:customStyle="1">
    <w:name w:val="本文 (文字)"/>
    <w:next w:val="26"/>
    <w:link w:val="25"/>
    <w:uiPriority w:val="0"/>
    <w:rPr>
      <w:color w:val="FF0000"/>
      <w:kern w:val="2"/>
      <w:sz w:val="21"/>
    </w:rPr>
  </w:style>
  <w:style w:type="paragraph" w:styleId="27">
    <w:name w:val="Block Text"/>
    <w:basedOn w:val="0"/>
    <w:next w:val="27"/>
    <w:link w:val="0"/>
    <w:uiPriority w:val="0"/>
    <w:pPr>
      <w:ind w:left="210" w:right="-21" w:hanging="210"/>
    </w:pPr>
    <w:rPr>
      <w:rFonts w:ascii="Century" w:hAnsi="Century"/>
      <w:dstrike w:val="1"/>
      <w:color w:val="FF0000"/>
      <w:kern w:val="2"/>
    </w:rPr>
  </w:style>
  <w:style w:type="paragraph" w:styleId="28">
    <w:name w:val="Body Text Indent 2"/>
    <w:basedOn w:val="0"/>
    <w:next w:val="28"/>
    <w:link w:val="29"/>
    <w:uiPriority w:val="0"/>
    <w:pPr>
      <w:kinsoku w:val="0"/>
      <w:ind w:left="210" w:hanging="210"/>
    </w:pPr>
    <w:rPr>
      <w:rFonts w:ascii="Century" w:hAnsi="Century"/>
      <w:color w:val="FF0000"/>
      <w:kern w:val="2"/>
    </w:rPr>
  </w:style>
  <w:style w:type="character" w:styleId="29" w:customStyle="1">
    <w:name w:val="本文インデント 2 (文字)"/>
    <w:next w:val="29"/>
    <w:link w:val="28"/>
    <w:uiPriority w:val="0"/>
    <w:rPr>
      <w:color w:val="FF0000"/>
      <w:kern w:val="2"/>
      <w:sz w:val="21"/>
    </w:rPr>
  </w:style>
  <w:style w:type="paragraph" w:styleId="30">
    <w:name w:val="Body Text Indent 3"/>
    <w:basedOn w:val="0"/>
    <w:next w:val="30"/>
    <w:link w:val="31"/>
    <w:uiPriority w:val="0"/>
    <w:pPr>
      <w:ind w:left="210" w:hanging="210"/>
    </w:pPr>
    <w:rPr>
      <w:kern w:val="2"/>
    </w:rPr>
  </w:style>
  <w:style w:type="character" w:styleId="31" w:customStyle="1">
    <w:name w:val="本文インデント 3 (文字)"/>
    <w:next w:val="31"/>
    <w:link w:val="30"/>
    <w:uiPriority w:val="0"/>
    <w:rPr>
      <w:rFonts w:ascii="ＭＳ 明朝" w:hAnsi="ＭＳ 明朝"/>
      <w:kern w:val="2"/>
      <w:sz w:val="21"/>
    </w:rPr>
  </w:style>
  <w:style w:type="character" w:styleId="32">
    <w:name w:val="annotation reference"/>
    <w:next w:val="32"/>
    <w:link w:val="0"/>
    <w:uiPriority w:val="0"/>
    <w:semiHidden/>
    <w:rPr>
      <w:sz w:val="18"/>
    </w:rPr>
  </w:style>
  <w:style w:type="paragraph" w:styleId="33">
    <w:name w:val="annotation text"/>
    <w:basedOn w:val="0"/>
    <w:next w:val="33"/>
    <w:link w:val="34"/>
    <w:uiPriority w:val="0"/>
    <w:semiHidden/>
    <w:pPr>
      <w:jc w:val="left"/>
    </w:pPr>
  </w:style>
  <w:style w:type="character" w:styleId="34" w:customStyle="1">
    <w:name w:val="コメント文字列 (文字)"/>
    <w:next w:val="34"/>
    <w:link w:val="33"/>
    <w:uiPriority w:val="0"/>
    <w:rPr>
      <w:rFonts w:ascii="ＭＳ 明朝" w:hAnsi="ＭＳ 明朝"/>
      <w:sz w:val="21"/>
    </w:rPr>
  </w:style>
  <w:style w:type="paragraph" w:styleId="35">
    <w:name w:val="annotation subject"/>
    <w:basedOn w:val="33"/>
    <w:next w:val="33"/>
    <w:link w:val="36"/>
    <w:uiPriority w:val="0"/>
    <w:semiHidden/>
    <w:rPr>
      <w:b w:val="1"/>
    </w:rPr>
  </w:style>
  <w:style w:type="character" w:styleId="36" w:customStyle="1">
    <w:name w:val="コメント内容 (文字)"/>
    <w:next w:val="36"/>
    <w:link w:val="35"/>
    <w:uiPriority w:val="0"/>
    <w:rPr>
      <w:rFonts w:ascii="ＭＳ 明朝" w:hAnsi="ＭＳ 明朝"/>
      <w:b w:val="1"/>
      <w:sz w:val="21"/>
    </w:rPr>
  </w:style>
  <w:style w:type="paragraph" w:styleId="37">
    <w:name w:val="Normal Indent"/>
    <w:basedOn w:val="0"/>
    <w:next w:val="37"/>
    <w:link w:val="0"/>
    <w:uiPriority w:val="0"/>
    <w:pPr>
      <w:ind w:left="851"/>
    </w:pPr>
    <w:rPr>
      <w:rFonts w:ascii="Century" w:hAnsi="Century"/>
      <w:kern w:val="2"/>
    </w:rPr>
  </w:style>
  <w:style w:type="paragraph" w:styleId="38" w:customStyle="1">
    <w:name w:val="注釈文字列"/>
    <w:basedOn w:val="0"/>
    <w:next w:val="38"/>
    <w:link w:val="0"/>
    <w:uiPriority w:val="0"/>
    <w:pPr>
      <w:wordWrap w:val="0"/>
      <w:autoSpaceDE w:val="0"/>
      <w:autoSpaceDN w:val="0"/>
      <w:adjustRightInd w:val="0"/>
    </w:pPr>
    <w:rPr>
      <w:rFonts w:ascii="Times New Roman" w:hAnsi="Times New Roman"/>
      <w:sz w:val="20"/>
    </w:rPr>
  </w:style>
  <w:style w:type="character" w:styleId="39">
    <w:name w:val="FollowedHyperlink"/>
    <w:next w:val="39"/>
    <w:link w:val="0"/>
    <w:uiPriority w:val="0"/>
    <w:rPr>
      <w:color w:val="954F72"/>
      <w:u w:val="single" w:color="auto"/>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 (格子)1"/>
    <w:basedOn w:val="11"/>
    <w:next w:val="4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 (格子)2"/>
    <w:basedOn w:val="11"/>
    <w:next w:val="4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3"/>
    <w:basedOn w:val="11"/>
    <w:next w:val="4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26</Words>
  <Characters>845</Characters>
  <Application>JUST Note</Application>
  <Lines>733</Lines>
  <Paragraphs>84</Paragraphs>
  <CharactersWithSpaces>1026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2024-10-22T07:31:00Z</dcterms:created>
  <dcterms:modified xsi:type="dcterms:W3CDTF">2024-12-19T02:43:12Z</dcterms:modified>
  <cp:revision>1</cp:revision>
</cp:coreProperties>
</file>