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様式第１０号</w:t>
      </w:r>
    </w:p>
    <w:p>
      <w:pPr>
        <w:pStyle w:val="0"/>
        <w:ind w:firstLine="7700" w:firstLineChars="3500"/>
        <w:rPr>
          <w:rFonts w:hint="default"/>
          <w:b w:val="1"/>
          <w:sz w:val="36"/>
        </w:rPr>
      </w:pPr>
      <w:r>
        <w:rPr>
          <w:rFonts w:hint="eastAsia"/>
          <w:u w:val="single" w:color="auto"/>
        </w:rPr>
        <w:t>受付番号　　番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pacing w:val="47"/>
          <w:kern w:val="0"/>
          <w:sz w:val="36"/>
          <w:fitText w:val="3610" w:id="1"/>
        </w:rPr>
        <w:t>業務提案書（副本</w:t>
      </w:r>
      <w:r>
        <w:rPr>
          <w:rFonts w:hint="eastAsia" w:ascii="ＭＳ Ｐ明朝" w:hAnsi="ＭＳ Ｐ明朝" w:eastAsia="ＭＳ Ｐ明朝"/>
          <w:b w:val="1"/>
          <w:spacing w:val="12"/>
          <w:kern w:val="0"/>
          <w:sz w:val="36"/>
          <w:fitText w:val="3610" w:id="1"/>
        </w:rPr>
        <w:t>）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193040</wp:posOffset>
                </wp:positionV>
                <wp:extent cx="4410075" cy="910590"/>
                <wp:effectExtent l="635" t="635" r="29845" b="10795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1007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能美市上下水道料金等業務委託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公募型プロポーザル方式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15.2pt;mso-position-vertical-relative:text;mso-position-horizontal-relative:text;v-text-anchor:top;position:absolute;height:71.7pt;mso-wrap-distance-top:0pt;width:347.25pt;mso-wrap-distance-left:9pt;margin-left:62.7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能美市上下水道料金等業務委託</w:t>
                      </w:r>
                    </w:p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公募型プロポーザル方式</w:t>
                      </w:r>
                    </w:p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１　商号又は名称　　</w:t>
      </w:r>
      <w:r>
        <w:rPr>
          <w:rFonts w:hint="eastAsia"/>
          <w:sz w:val="26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２　提　出　日　　　令和　　　年　　　月　　　日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３　提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出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部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数　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　副本　９　部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jc w:val="right"/>
        <w:rPr>
          <w:rFonts w:hint="default"/>
          <w:sz w:val="26"/>
        </w:rPr>
      </w:pPr>
      <w:r>
        <w:rPr>
          <w:rFonts w:hint="eastAsia"/>
          <w:sz w:val="26"/>
        </w:rPr>
        <w:t>副本（　　　／９　）</w:t>
      </w:r>
    </w:p>
    <w:p>
      <w:pPr>
        <w:pStyle w:val="0"/>
        <w:rPr>
          <w:rFonts w:hint="default"/>
          <w:sz w:val="26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業務提案書（副本）にはこの表紙を付けてください。</w:t>
      </w:r>
    </w:p>
    <w:p>
      <w:pPr>
        <w:pStyle w:val="0"/>
        <w:numPr>
          <w:ilvl w:val="0"/>
          <w:numId w:val="1"/>
        </w:numPr>
        <w:rPr>
          <w:rFonts w:hint="default"/>
          <w:b w:val="1"/>
          <w:sz w:val="26"/>
        </w:rPr>
      </w:pPr>
      <w:r>
        <w:rPr>
          <w:rFonts w:hint="eastAsia"/>
        </w:rPr>
        <w:t>この表紙の次に目次を付けてください。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91" w:bottom="1021" w:left="1247" w:header="964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43A7AF8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sz w:val="22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31"/>
    <w:next w:val="0"/>
    <w:link w:val="27"/>
    <w:uiPriority w:val="0"/>
    <w:qFormat/>
    <w:pPr>
      <w:outlineLvl w:val="1"/>
    </w:p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見出し 1 (文字)"/>
    <w:next w:val="26"/>
    <w:link w:val="1"/>
    <w:uiPriority w:val="0"/>
    <w:rPr>
      <w:rFonts w:ascii="游ゴシック Light" w:hAnsi="游ゴシック Light" w:eastAsia="游ゴシック Light"/>
      <w:kern w:val="2"/>
      <w:sz w:val="24"/>
    </w:rPr>
  </w:style>
  <w:style w:type="character" w:styleId="27" w:customStyle="1">
    <w:name w:val="見出し 2 (文字)"/>
    <w:next w:val="27"/>
    <w:link w:val="2"/>
    <w:uiPriority w:val="0"/>
    <w:rPr>
      <w:kern w:val="2"/>
      <w:sz w:val="22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游ゴシック Light" w:hAnsi="游ゴシック Light" w:eastAsia="ＭＳ ゴシック"/>
      <w:sz w:val="32"/>
    </w:rPr>
  </w:style>
  <w:style w:type="character" w:styleId="29" w:customStyle="1">
    <w:name w:val="表題 (文字)"/>
    <w:next w:val="29"/>
    <w:link w:val="28"/>
    <w:uiPriority w:val="0"/>
    <w:rPr>
      <w:rFonts w:ascii="游ゴシック Light" w:hAnsi="游ゴシック Light" w:eastAsia="ＭＳ ゴシック"/>
      <w:kern w:val="2"/>
      <w:sz w:val="32"/>
    </w:rPr>
  </w:style>
  <w:style w:type="paragraph" w:styleId="30">
    <w:name w:val="toc 3"/>
    <w:basedOn w:val="0"/>
    <w:next w:val="0"/>
    <w:link w:val="0"/>
    <w:uiPriority w:val="0"/>
    <w:rPr>
      <w:rFonts w:ascii="ＭＳ Ｐ明朝" w:hAnsi="ＭＳ Ｐ明朝" w:eastAsia="ＭＳ Ｐ明朝"/>
      <w:sz w:val="21"/>
    </w:rPr>
  </w:style>
  <w:style w:type="paragraph" w:styleId="31">
    <w:name w:val="toc 2"/>
    <w:basedOn w:val="0"/>
    <w:next w:val="0"/>
    <w:link w:val="0"/>
    <w:uiPriority w:val="0"/>
    <w:pPr>
      <w:ind w:left="220" w:leftChars="100"/>
    </w:pPr>
  </w:style>
  <w:style w:type="character" w:styleId="32" w:customStyle="1">
    <w:name w:val="見出し 3 (文字)"/>
    <w:next w:val="32"/>
    <w:link w:val="3"/>
    <w:uiPriority w:val="0"/>
    <w:rPr>
      <w:rFonts w:ascii="游ゴシック Light" w:hAnsi="游ゴシック Light" w:eastAsia="游ゴシック Light"/>
      <w:kern w:val="2"/>
      <w:sz w:val="22"/>
    </w:rPr>
  </w:style>
  <w:style w:type="paragraph" w:styleId="33">
    <w:name w:val="Body Text"/>
    <w:basedOn w:val="0"/>
    <w:next w:val="33"/>
    <w:link w:val="34"/>
    <w:uiPriority w:val="0"/>
    <w:qFormat/>
    <w:pPr>
      <w:autoSpaceDE w:val="0"/>
      <w:autoSpaceDN w:val="0"/>
      <w:spacing w:line="288" w:lineRule="auto"/>
      <w:ind w:left="425" w:right="-21" w:firstLine="210"/>
      <w:jc w:val="left"/>
    </w:pPr>
    <w:rPr>
      <w:rFonts w:ascii="ＭＳ 明朝" w:hAnsi="ＭＳ 明朝"/>
      <w:spacing w:val="4"/>
      <w:kern w:val="0"/>
      <w:sz w:val="21"/>
    </w:rPr>
  </w:style>
  <w:style w:type="character" w:styleId="34" w:customStyle="1">
    <w:name w:val="本文 (文字)"/>
    <w:next w:val="34"/>
    <w:link w:val="33"/>
    <w:uiPriority w:val="0"/>
    <w:rPr>
      <w:rFonts w:ascii="ＭＳ 明朝" w:hAnsi="ＭＳ 明朝"/>
      <w:spacing w:val="4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13</Pages>
  <Words>28</Words>
  <Characters>3173</Characters>
  <Application>JUST Note</Application>
  <Lines>534</Lines>
  <Paragraphs>254</Paragraphs>
  <CharactersWithSpaces>4156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慎一郎</cp:lastModifiedBy>
  <cp:lastPrinted>2023-08-02T01:57:07Z</cp:lastPrinted>
  <dcterms:modified xsi:type="dcterms:W3CDTF">2023-08-02T04:31:55Z</dcterms:modified>
  <cp:revision>11</cp:revision>
</cp:coreProperties>
</file>