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様式第１</w:t>
      </w:r>
    </w:p>
    <w:tbl>
      <w:tblPr>
        <w:tblStyle w:val="11"/>
        <w:tblW w:w="10490"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490"/>
      </w:tblGrid>
      <w:tr>
        <w:trPr/>
        <w:tc>
          <w:tcPr>
            <w:tcW w:w="104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ind w:firstLine="3360" w:firstLineChars="16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中小企業信用保険法第２条第５項第１号の</w:t>
            </w:r>
          </w:p>
          <w:p>
            <w:pPr>
              <w:pStyle w:val="0"/>
              <w:suppressAutoHyphens w:val="1"/>
              <w:kinsoku w:val="0"/>
              <w:overflowPunct w:val="0"/>
              <w:autoSpaceDE w:val="0"/>
              <w:autoSpaceDN w:val="0"/>
              <w:adjustRightInd w:val="0"/>
              <w:spacing w:line="274" w:lineRule="atLeast"/>
              <w:ind w:firstLine="3360" w:firstLineChars="16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規定による認定申請書</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能美市長　　　　　　　　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住　所</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が、　　　　年　　月　　日</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sz w:val="14"/>
                <w:u w:val="single" w:color="auto"/>
              </w:rPr>
              <w:t>（注１）</w:t>
            </w:r>
            <w:r>
              <w:rPr>
                <w:rFonts w:hint="eastAsia" w:ascii="ＭＳ ゴシック" w:hAnsi="ＭＳ ゴシック" w:eastAsia="ＭＳ ゴシック"/>
                <w:color w:val="000000"/>
                <w:kern w:val="0"/>
              </w:rPr>
              <w:t>の申立てを行ったことにより、下記のとおり同事業者に対する売掛金の回収が困難となったことにより、経営の安定に支障が生じておりますので、中小企業信用保険法第２条第５項第１号の規定に基づき認定されるようお願いします。</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１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に対する売掛金</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うち回収困難な額</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２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に対する取引依存度</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％（Ａ／Ｂ）</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年</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月</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日から　　年　　月　　日までの</w:t>
            </w:r>
          </w:p>
          <w:p>
            <w:pPr>
              <w:pStyle w:val="0"/>
              <w:suppressAutoHyphens w:val="1"/>
              <w:kinsoku w:val="0"/>
              <w:wordWrap w:val="0"/>
              <w:overflowPunct w:val="0"/>
              <w:autoSpaceDE w:val="0"/>
              <w:autoSpaceDN w:val="0"/>
              <w:adjustRightInd w:val="0"/>
              <w:spacing w:line="274" w:lineRule="atLeast"/>
              <w:ind w:firstLine="1260" w:firstLineChars="6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に対する取引額等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74" w:lineRule="atLeast"/>
              <w:ind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上記期間中の全取引額等</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jc w:val="left"/>
        <w:textAlignment w:val="baseline"/>
        <w:rPr>
          <w:rFonts w:hint="default" w:ascii="ＭＳ ゴシック" w:hAnsi="ＭＳ ゴシック" w:eastAsia="ＭＳ ゴシック"/>
          <w:color w:val="000000"/>
          <w:spacing w:val="16"/>
          <w:kern w:val="0"/>
          <w:sz w:val="14"/>
        </w:rPr>
      </w:pPr>
      <w:r>
        <w:rPr>
          <w:rFonts w:hint="eastAsia" w:ascii="ＭＳ ゴシック" w:hAnsi="ＭＳ ゴシック" w:eastAsia="ＭＳ ゴシック"/>
          <w:color w:val="000000"/>
          <w:kern w:val="0"/>
          <w:sz w:val="14"/>
        </w:rPr>
        <w:t>（注１）「破産」､「再生手続開始」､「更生手続開始」等を入れる。</w:t>
      </w:r>
    </w:p>
    <w:p>
      <w:pPr>
        <w:pStyle w:val="0"/>
        <w:suppressAutoHyphens w:val="1"/>
        <w:wordWrap w:val="0"/>
        <w:jc w:val="left"/>
        <w:textAlignment w:val="baseline"/>
        <w:rPr>
          <w:rFonts w:hint="default" w:ascii="ＭＳ ゴシック" w:hAnsi="ＭＳ ゴシック" w:eastAsia="ＭＳ ゴシック"/>
          <w:color w:val="000000"/>
          <w:spacing w:val="16"/>
          <w:kern w:val="0"/>
          <w:sz w:val="14"/>
        </w:rPr>
      </w:pPr>
      <w:r>
        <w:rPr>
          <w:rFonts w:hint="eastAsia" w:ascii="ＭＳ ゴシック" w:hAnsi="ＭＳ ゴシック" w:eastAsia="ＭＳ ゴシック"/>
          <w:color w:val="000000"/>
          <w:kern w:val="0"/>
          <w:sz w:val="14"/>
        </w:rPr>
        <w:t>（注２）上記１、２のいずれかを記載のこと。</w:t>
      </w:r>
    </w:p>
    <w:p>
      <w:pPr>
        <w:pStyle w:val="0"/>
        <w:suppressAutoHyphens w:val="1"/>
        <w:wordWrap w:val="0"/>
        <w:spacing w:line="246" w:lineRule="exact"/>
        <w:ind w:left="1230" w:hanging="1230"/>
        <w:jc w:val="left"/>
        <w:textAlignment w:val="baseline"/>
        <w:rPr>
          <w:rFonts w:hint="default" w:ascii="ＭＳ ゴシック" w:hAnsi="ＭＳ ゴシック" w:eastAsia="ＭＳ ゴシック"/>
          <w:color w:val="000000"/>
          <w:spacing w:val="16"/>
          <w:kern w:val="0"/>
          <w:sz w:val="14"/>
        </w:rPr>
      </w:pPr>
      <w:r>
        <w:rPr>
          <w:rFonts w:hint="eastAsia" w:ascii="ＭＳ ゴシック" w:hAnsi="ＭＳ ゴシック" w:eastAsia="ＭＳ ゴシック"/>
          <w:color w:val="000000"/>
          <w:kern w:val="0"/>
          <w:sz w:val="14"/>
        </w:rPr>
        <w:t>（留意事項）</w:t>
      </w:r>
    </w:p>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sz w:val="14"/>
        </w:rPr>
      </w:pPr>
      <w:r>
        <w:rPr>
          <w:rFonts w:hint="eastAsia" w:ascii="ＭＳ ゴシック" w:hAnsi="ＭＳ ゴシック" w:eastAsia="ＭＳ ゴシック"/>
          <w:color w:val="000000"/>
          <w:kern w:val="0"/>
          <w:sz w:val="14"/>
        </w:rPr>
        <w:t>　①　本認定とは別に、金融機関及び信用保証協会による金融上の審査があります。</w:t>
      </w:r>
    </w:p>
    <w:p>
      <w:pPr>
        <w:pStyle w:val="0"/>
        <w:suppressAutoHyphens w:val="1"/>
        <w:wordWrap w:val="0"/>
        <w:spacing w:line="246" w:lineRule="exact"/>
        <w:ind w:left="492" w:hanging="492"/>
        <w:jc w:val="left"/>
        <w:textAlignment w:val="baseline"/>
        <w:rPr>
          <w:rFonts w:hint="default" w:ascii="ＭＳ ゴシック" w:hAnsi="ＭＳ ゴシック" w:eastAsia="ＭＳ ゴシック"/>
          <w:color w:val="000000"/>
          <w:kern w:val="0"/>
          <w:sz w:val="14"/>
        </w:rPr>
      </w:pPr>
      <w:r>
        <w:rPr>
          <w:rFonts w:hint="eastAsia" w:ascii="ＭＳ ゴシック" w:hAnsi="ＭＳ ゴシック" w:eastAsia="ＭＳ ゴシック"/>
          <w:color w:val="000000"/>
          <w:kern w:val="0"/>
          <w:sz w:val="14"/>
        </w:rPr>
        <w:t>　②　市町村長又は特別区長から認定を受けた後、本認定の有効期間内に金融機関又は信用保証協会に対して、経営安定関連保証の申込みを行うことが必要です。</w:t>
      </w:r>
    </w:p>
    <w:p>
      <w:pPr>
        <w:pStyle w:val="0"/>
        <w:suppressAutoHyphens w:val="1"/>
        <w:wordWrap w:val="0"/>
        <w:spacing w:line="246" w:lineRule="exact"/>
        <w:ind w:left="492" w:hanging="492"/>
        <w:jc w:val="left"/>
        <w:textAlignment w:val="baseline"/>
        <w:rPr>
          <w:rFonts w:hint="default" w:ascii="ＭＳ ゴシック" w:hAnsi="ＭＳ ゴシック" w:eastAsia="ＭＳ ゴシック"/>
          <w:color w:val="000000"/>
          <w:kern w:val="0"/>
        </w:rPr>
      </w:pPr>
    </w:p>
    <w:p>
      <w:pPr>
        <w:pStyle w:val="0"/>
        <w:suppressAutoHyphens w:val="1"/>
        <w:wordWrap w:val="0"/>
        <w:spacing w:line="246" w:lineRule="exact"/>
        <w:ind w:left="492" w:hanging="49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収能美商工第　　　　　　　号</w:t>
      </w:r>
    </w:p>
    <w:p>
      <w:pPr>
        <w:pStyle w:val="0"/>
        <w:suppressAutoHyphens w:val="1"/>
        <w:wordWrap w:val="0"/>
        <w:spacing w:line="246" w:lineRule="exact"/>
        <w:ind w:left="210" w:leftChars="100"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年　　　月　　　日</w:t>
      </w:r>
    </w:p>
    <w:p>
      <w:pPr>
        <w:pStyle w:val="0"/>
        <w:suppressAutoHyphens w:val="1"/>
        <w:spacing w:line="246" w:lineRule="exact"/>
        <w:textAlignment w:val="baseline"/>
        <w:rPr>
          <w:rFonts w:hint="default" w:ascii="ＭＳ ゴシック" w:hAnsi="ＭＳ ゴシック" w:eastAsia="ＭＳ ゴシック"/>
          <w:color w:val="000000"/>
          <w:kern w:val="0"/>
        </w:rPr>
      </w:pPr>
    </w:p>
    <w:p>
      <w:pPr>
        <w:pStyle w:val="0"/>
        <w:suppressAutoHyphens w:val="1"/>
        <w:spacing w:line="246" w:lineRule="exact"/>
        <w:ind w:firstLine="492"/>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申請のとおり相違ないことを認定します。</w:t>
      </w:r>
    </w:p>
    <w:p>
      <w:pPr>
        <w:pStyle w:val="0"/>
        <w:suppressAutoHyphens w:val="1"/>
        <w:wordWrap w:val="0"/>
        <w:spacing w:line="246" w:lineRule="exact"/>
        <w:ind w:left="492" w:hanging="49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ab/>
      </w:r>
      <w:r>
        <w:rPr>
          <w:rFonts w:hint="eastAsia" w:ascii="ＭＳ ゴシック" w:hAnsi="ＭＳ ゴシック" w:eastAsia="ＭＳ ゴシック"/>
          <w:color w:val="000000"/>
          <w:kern w:val="0"/>
        </w:rPr>
        <w:t>（注）信用保証協会への申込期間：　　　　　年　　　月　　　日から　　　　　年　　　月　　　日まで</w:t>
      </w:r>
    </w:p>
    <w:p>
      <w:pPr>
        <w:pStyle w:val="0"/>
        <w:suppressAutoHyphens w:val="1"/>
        <w:wordWrap w:val="0"/>
        <w:spacing w:line="246" w:lineRule="exact"/>
        <w:ind w:left="492" w:hanging="492"/>
        <w:jc w:val="left"/>
        <w:textAlignment w:val="baseline"/>
        <w:rPr>
          <w:rFonts w:hint="default" w:ascii="ＭＳ ゴシック" w:hAnsi="ＭＳ ゴシック" w:eastAsia="ＭＳ ゴシック"/>
          <w:color w:val="000000"/>
          <w:kern w:val="0"/>
        </w:rPr>
      </w:pPr>
    </w:p>
    <w:p>
      <w:pPr>
        <w:pStyle w:val="0"/>
        <w:suppressAutoHyphens w:val="1"/>
        <w:spacing w:line="246" w:lineRule="exact"/>
        <w:ind w:left="492" w:hanging="492"/>
        <w:jc w:val="center"/>
        <w:textAlignment w:val="baseline"/>
        <w:rPr>
          <w:rFonts w:hint="default" w:ascii="ＭＳ ゴシック" w:hAnsi="ＭＳ ゴシック" w:eastAsia="ＭＳ ゴシック"/>
          <w:sz w:val="24"/>
        </w:rPr>
      </w:pPr>
      <w:r>
        <w:rPr>
          <w:rFonts w:hint="eastAsia" w:ascii="ＭＳ ゴシック" w:hAnsi="ＭＳ ゴシック" w:eastAsia="ＭＳ ゴシック"/>
          <w:color w:val="000000"/>
          <w:kern w:val="0"/>
        </w:rPr>
        <w:t>　　　　　　　　　　　　認定者　　能美市長　</w:t>
      </w:r>
    </w:p>
    <w:p>
      <w:pPr>
        <w:pStyle w:val="0"/>
        <w:suppressAutoHyphens w:val="1"/>
        <w:wordWrap w:val="0"/>
        <w:spacing w:line="246" w:lineRule="exact"/>
        <w:ind w:left="492" w:hanging="492"/>
        <w:jc w:val="left"/>
        <w:textAlignment w:val="baseline"/>
        <w:rPr>
          <w:rFonts w:hint="default" w:ascii="ＭＳ ゴシック" w:hAnsi="ＭＳ ゴシック" w:eastAsia="ＭＳ ゴシック"/>
          <w:color w:val="000000"/>
          <w:spacing w:val="16"/>
          <w:kern w:val="0"/>
          <w:sz w:val="14"/>
        </w:rPr>
      </w:pPr>
    </w:p>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kern w:val="0"/>
          <w:sz w:val="24"/>
        </w:rPr>
        <w:br w:type="page"/>
      </w:r>
      <w:r>
        <w:rPr>
          <w:rFonts w:hint="eastAsia" w:ascii="ＭＳ ゴシック" w:hAnsi="ＭＳ ゴシック" w:eastAsia="ＭＳ ゴシック"/>
          <w:color w:val="000000"/>
          <w:kern w:val="0"/>
        </w:rPr>
        <w:t>様式第２－①－イ</w:t>
      </w:r>
    </w:p>
    <w:tbl>
      <w:tblPr>
        <w:tblStyle w:val="11"/>
        <w:tblW w:w="10490"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490"/>
      </w:tblGrid>
      <w:tr>
        <w:trPr/>
        <w:tc>
          <w:tcPr>
            <w:tcW w:w="104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6"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6"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中小企業信用保険法第２条第５項第２号イの</w:t>
            </w:r>
          </w:p>
          <w:p>
            <w:pPr>
              <w:pStyle w:val="0"/>
              <w:suppressAutoHyphens w:val="1"/>
              <w:kinsoku w:val="0"/>
              <w:overflowPunct w:val="0"/>
              <w:autoSpaceDE w:val="0"/>
              <w:autoSpaceDN w:val="0"/>
              <w:adjustRightInd w:val="0"/>
              <w:spacing w:line="246" w:lineRule="exact"/>
              <w:ind w:firstLine="3045" w:firstLineChars="145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規定による認定申請書（①－イ）</w:t>
            </w:r>
          </w:p>
          <w:p>
            <w:pPr>
              <w:pStyle w:val="0"/>
              <w:suppressAutoHyphens w:val="1"/>
              <w:kinsoku w:val="0"/>
              <w:wordWrap w:val="0"/>
              <w:overflowPunct w:val="0"/>
              <w:autoSpaceDE w:val="0"/>
              <w:autoSpaceDN w:val="0"/>
              <w:adjustRightInd w:val="0"/>
              <w:spacing w:line="246"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6" w:lineRule="exact"/>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　</w:t>
            </w:r>
          </w:p>
          <w:p>
            <w:pPr>
              <w:pStyle w:val="0"/>
              <w:suppressAutoHyphens w:val="1"/>
              <w:kinsoku w:val="0"/>
              <w:wordWrap w:val="0"/>
              <w:overflowPunct w:val="0"/>
              <w:autoSpaceDE w:val="0"/>
              <w:autoSpaceDN w:val="0"/>
              <w:adjustRightInd w:val="0"/>
              <w:spacing w:line="246"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6"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能美市長　　　　　　　　様</w:t>
            </w:r>
          </w:p>
          <w:p>
            <w:pPr>
              <w:pStyle w:val="0"/>
              <w:suppressAutoHyphens w:val="1"/>
              <w:kinsoku w:val="0"/>
              <w:wordWrap w:val="0"/>
              <w:overflowPunct w:val="0"/>
              <w:autoSpaceDE w:val="0"/>
              <w:autoSpaceDN w:val="0"/>
              <w:adjustRightInd w:val="0"/>
              <w:spacing w:line="246"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6"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46"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住　所　　　　　　　　　　　　　　</w:t>
            </w:r>
            <w:r>
              <w:rPr>
                <w:rFonts w:hint="default"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46"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6"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46"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6"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が、　　　　年　　月　　日から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sz w:val="14"/>
                <w:u w:val="single" w:color="000000"/>
              </w:rPr>
              <w:t>（注１）</w:t>
            </w:r>
            <w:r>
              <w:rPr>
                <w:rFonts w:hint="eastAsia" w:ascii="ＭＳ ゴシック" w:hAnsi="ＭＳ ゴシック" w:eastAsia="ＭＳ ゴシック"/>
                <w:color w:val="000000"/>
                <w:kern w:val="0"/>
              </w:rPr>
              <w:t>を行っていることにより、下記のとおり同事業者との直接取引について売上高等の減少が生じているため、経営の安定に支障が生じておりますので、中小企業信用保険法第２条第５項第２号イの規定に基づき認定されるようお願いします。</w:t>
            </w:r>
          </w:p>
          <w:p>
            <w:pPr>
              <w:pStyle w:val="0"/>
              <w:suppressAutoHyphens w:val="1"/>
              <w:kinsoku w:val="0"/>
              <w:wordWrap w:val="0"/>
              <w:overflowPunct w:val="0"/>
              <w:autoSpaceDE w:val="0"/>
              <w:autoSpaceDN w:val="0"/>
              <w:adjustRightInd w:val="0"/>
              <w:spacing w:line="246"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6"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6"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１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に対する取引依存度</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％（Ａ／Ｂ）</w:t>
            </w:r>
          </w:p>
          <w:p>
            <w:pPr>
              <w:pStyle w:val="0"/>
              <w:suppressAutoHyphens w:val="1"/>
              <w:kinsoku w:val="0"/>
              <w:wordWrap w:val="0"/>
              <w:overflowPunct w:val="0"/>
              <w:autoSpaceDE w:val="0"/>
              <w:autoSpaceDN w:val="0"/>
              <w:adjustRightInd w:val="0"/>
              <w:spacing w:line="274"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exac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年</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月</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日から　　年　　月　　日までの</w:t>
            </w:r>
          </w:p>
          <w:p>
            <w:pPr>
              <w:pStyle w:val="0"/>
              <w:suppressAutoHyphens w:val="1"/>
              <w:kinsoku w:val="0"/>
              <w:wordWrap w:val="0"/>
              <w:overflowPunct w:val="0"/>
              <w:autoSpaceDE w:val="0"/>
              <w:autoSpaceDN w:val="0"/>
              <w:adjustRightInd w:val="0"/>
              <w:spacing w:line="274" w:lineRule="exact"/>
              <w:ind w:firstLine="1508" w:firstLineChars="718"/>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に対する取引額等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74" w:lineRule="exact"/>
              <w:ind w:firstLine="1508" w:firstLineChars="718"/>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上記期間中の全取引額等</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売上高等</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Ｄ－Ｃ</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Ｃ：事業活動の制限を受けた後最近１か月間の売上高等</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Ｄ：Ｃの期間に対応する前年１か月間の売上高等</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（ロ）（イ）の期間も含めた今後３か月間の売上高等</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spacing w:val="16"/>
                <w:kern w:val="0"/>
              </w:rPr>
              <w:t xml:space="preserve"> </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（Ｄ＋Ｆ）－（Ｃ＋Ｅ）</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Ｄ＋Ｆ</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74"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Ｅ：Ｃの期間後２か月間の見込み売上高等</w:t>
            </w:r>
          </w:p>
          <w:p>
            <w:pPr>
              <w:pStyle w:val="0"/>
              <w:suppressAutoHyphens w:val="1"/>
              <w:kinsoku w:val="0"/>
              <w:wordWrap w:val="0"/>
              <w:overflowPunct w:val="0"/>
              <w:autoSpaceDE w:val="0"/>
              <w:autoSpaceDN w:val="0"/>
              <w:adjustRightInd w:val="0"/>
              <w:spacing w:line="274"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74"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Ｆ：Ｅの期間に対応する前年の２か月間の売上高等</w:t>
            </w:r>
          </w:p>
          <w:p>
            <w:pPr>
              <w:pStyle w:val="0"/>
              <w:suppressAutoHyphens w:val="1"/>
              <w:kinsoku w:val="0"/>
              <w:wordWrap w:val="0"/>
              <w:overflowPunct w:val="0"/>
              <w:autoSpaceDE w:val="0"/>
              <w:autoSpaceDN w:val="0"/>
              <w:adjustRightInd w:val="0"/>
              <w:spacing w:line="274"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74"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sz w:val="14"/>
        </w:rPr>
      </w:pPr>
      <w:r>
        <w:rPr>
          <w:rFonts w:hint="eastAsia" w:ascii="ＭＳ ゴシック" w:hAnsi="ＭＳ ゴシック" w:eastAsia="ＭＳ ゴシック"/>
          <w:color w:val="000000"/>
          <w:kern w:val="0"/>
          <w:sz w:val="14"/>
        </w:rPr>
        <w:t>（注１）経済産業大臣が指定する事業活動の制限の内容に応じ、「店舗の閉鎖」等を入れる。</w:t>
      </w:r>
    </w:p>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sz w:val="14"/>
        </w:rPr>
      </w:pPr>
      <w:r>
        <w:rPr>
          <w:rFonts w:hint="eastAsia" w:ascii="ＭＳ ゴシック" w:hAnsi="ＭＳ ゴシック" w:eastAsia="ＭＳ ゴシック"/>
          <w:color w:val="000000"/>
          <w:kern w:val="0"/>
          <w:sz w:val="14"/>
        </w:rPr>
        <w:t>（注２）２の（ロ）の見込み売上高等には、実績を記入することができる。</w:t>
      </w:r>
    </w:p>
    <w:p>
      <w:pPr>
        <w:pStyle w:val="0"/>
        <w:suppressAutoHyphens w:val="1"/>
        <w:wordWrap w:val="0"/>
        <w:spacing w:line="246" w:lineRule="exact"/>
        <w:ind w:left="1230" w:hanging="1230"/>
        <w:jc w:val="left"/>
        <w:textAlignment w:val="baseline"/>
        <w:rPr>
          <w:rFonts w:hint="default" w:ascii="ＭＳ ゴシック" w:hAnsi="ＭＳ ゴシック" w:eastAsia="ＭＳ ゴシック"/>
          <w:color w:val="000000"/>
          <w:spacing w:val="16"/>
          <w:kern w:val="0"/>
          <w:sz w:val="14"/>
        </w:rPr>
      </w:pPr>
      <w:r>
        <w:rPr>
          <w:rFonts w:hint="eastAsia" w:ascii="ＭＳ ゴシック" w:hAnsi="ＭＳ ゴシック" w:eastAsia="ＭＳ ゴシック"/>
          <w:color w:val="000000"/>
          <w:kern w:val="0"/>
          <w:sz w:val="14"/>
        </w:rPr>
        <w:t>（留意事項）</w:t>
      </w:r>
    </w:p>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sz w:val="14"/>
        </w:rPr>
      </w:pPr>
      <w:r>
        <w:rPr>
          <w:rFonts w:hint="eastAsia" w:ascii="ＭＳ ゴシック" w:hAnsi="ＭＳ ゴシック" w:eastAsia="ＭＳ ゴシック"/>
          <w:color w:val="000000"/>
          <w:kern w:val="0"/>
          <w:sz w:val="14"/>
        </w:rPr>
        <w:t>　①　本認定とは別に、金融機関及び信用保証協会による金融上の審査があります。</w:t>
      </w:r>
    </w:p>
    <w:p>
      <w:pPr>
        <w:pStyle w:val="0"/>
        <w:suppressAutoHyphens w:val="1"/>
        <w:wordWrap w:val="0"/>
        <w:spacing w:line="274" w:lineRule="exact"/>
        <w:ind w:left="315" w:hanging="315" w:hangingChars="225"/>
        <w:jc w:val="left"/>
        <w:textAlignment w:val="baseline"/>
        <w:rPr>
          <w:rFonts w:hint="default" w:ascii="ＭＳ ゴシック" w:hAnsi="ＭＳ ゴシック" w:eastAsia="ＭＳ ゴシック"/>
          <w:color w:val="000000"/>
          <w:kern w:val="0"/>
          <w:sz w:val="14"/>
        </w:rPr>
      </w:pPr>
      <w:r>
        <w:rPr>
          <w:rFonts w:hint="eastAsia" w:ascii="ＭＳ ゴシック" w:hAnsi="ＭＳ ゴシック" w:eastAsia="ＭＳ ゴシック"/>
          <w:color w:val="000000"/>
          <w:kern w:val="0"/>
          <w:sz w:val="14"/>
        </w:rPr>
        <w:t>　②　市町村長又は特別区長から認定を受けた後、本認定の有効期間内に金融機関又は信用保証協会に対して、経営安定関連保証の申込みを行うことが必要です。</w:t>
      </w:r>
    </w:p>
    <w:p>
      <w:pPr>
        <w:pStyle w:val="0"/>
        <w:suppressAutoHyphens w:val="1"/>
        <w:wordWrap w:val="0"/>
        <w:spacing w:line="274" w:lineRule="exact"/>
        <w:ind w:left="473" w:hanging="473" w:hangingChars="225"/>
        <w:jc w:val="left"/>
        <w:textAlignment w:val="baseline"/>
        <w:rPr>
          <w:rFonts w:hint="default" w:ascii="ＭＳ ゴシック" w:hAnsi="ＭＳ ゴシック" w:eastAsia="ＭＳ ゴシック"/>
          <w:color w:val="000000"/>
          <w:kern w:val="0"/>
        </w:rPr>
      </w:pPr>
    </w:p>
    <w:p>
      <w:pPr>
        <w:pStyle w:val="0"/>
        <w:suppressAutoHyphens w:val="1"/>
        <w:wordWrap w:val="0"/>
        <w:spacing w:line="246" w:lineRule="exact"/>
        <w:ind w:left="492" w:hanging="492"/>
        <w:jc w:val="left"/>
        <w:textAlignment w:val="baseline"/>
        <w:rPr>
          <w:rFonts w:hint="default" w:ascii="ＭＳ ゴシック" w:hAnsi="ＭＳ ゴシック" w:eastAsia="ＭＳ ゴシック"/>
          <w:color w:val="000000"/>
          <w:kern w:val="0"/>
        </w:rPr>
      </w:pPr>
    </w:p>
    <w:p>
      <w:pPr>
        <w:pStyle w:val="0"/>
        <w:suppressAutoHyphens w:val="1"/>
        <w:wordWrap w:val="0"/>
        <w:spacing w:line="246" w:lineRule="exact"/>
        <w:ind w:left="492" w:hanging="49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収能美商工第　　　　　　　号</w:t>
      </w:r>
    </w:p>
    <w:p>
      <w:pPr>
        <w:pStyle w:val="0"/>
        <w:suppressAutoHyphens w:val="1"/>
        <w:wordWrap w:val="0"/>
        <w:spacing w:line="246" w:lineRule="exact"/>
        <w:ind w:left="210" w:leftChars="100" w:firstLine="420" w:firstLine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年　　　月　　　日</w:t>
      </w:r>
    </w:p>
    <w:p>
      <w:pPr>
        <w:pStyle w:val="0"/>
        <w:suppressAutoHyphens w:val="1"/>
        <w:spacing w:line="246" w:lineRule="exact"/>
        <w:textAlignment w:val="baseline"/>
        <w:rPr>
          <w:rFonts w:hint="default" w:ascii="ＭＳ ゴシック" w:hAnsi="ＭＳ ゴシック" w:eastAsia="ＭＳ ゴシック"/>
          <w:color w:val="000000"/>
          <w:kern w:val="0"/>
        </w:rPr>
      </w:pPr>
    </w:p>
    <w:p>
      <w:pPr>
        <w:pStyle w:val="0"/>
        <w:suppressAutoHyphens w:val="1"/>
        <w:spacing w:line="246" w:lineRule="exact"/>
        <w:ind w:firstLine="492"/>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申請のとおり相違ないことを認定します。</w:t>
      </w:r>
    </w:p>
    <w:p>
      <w:pPr>
        <w:pStyle w:val="0"/>
        <w:suppressAutoHyphens w:val="1"/>
        <w:wordWrap w:val="0"/>
        <w:spacing w:line="246" w:lineRule="exact"/>
        <w:ind w:left="492" w:hanging="49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ab/>
      </w:r>
      <w:r>
        <w:rPr>
          <w:rFonts w:hint="eastAsia" w:ascii="ＭＳ ゴシック" w:hAnsi="ＭＳ ゴシック" w:eastAsia="ＭＳ ゴシック"/>
          <w:color w:val="000000"/>
          <w:kern w:val="0"/>
        </w:rPr>
        <w:t>（注）信用保証協会への申込期間：　　　　　年　　　月　　　日から　　　　　年　　　月　　　日まで</w:t>
      </w:r>
    </w:p>
    <w:p>
      <w:pPr>
        <w:pStyle w:val="0"/>
        <w:suppressAutoHyphens w:val="1"/>
        <w:wordWrap w:val="0"/>
        <w:spacing w:line="246" w:lineRule="exact"/>
        <w:ind w:left="492" w:hanging="492"/>
        <w:jc w:val="left"/>
        <w:textAlignment w:val="baseline"/>
        <w:rPr>
          <w:rFonts w:hint="default" w:ascii="ＭＳ ゴシック" w:hAnsi="ＭＳ ゴシック" w:eastAsia="ＭＳ ゴシック"/>
          <w:color w:val="000000"/>
          <w:kern w:val="0"/>
        </w:rPr>
      </w:pPr>
    </w:p>
    <w:p>
      <w:pPr>
        <w:pStyle w:val="0"/>
        <w:suppressAutoHyphens w:val="1"/>
        <w:spacing w:line="246" w:lineRule="exact"/>
        <w:ind w:left="492" w:hanging="492"/>
        <w:jc w:val="center"/>
        <w:textAlignment w:val="baseline"/>
        <w:rPr>
          <w:rFonts w:hint="default" w:ascii="ＭＳ ゴシック" w:hAnsi="ＭＳ ゴシック" w:eastAsia="ＭＳ ゴシック"/>
          <w:sz w:val="24"/>
        </w:rPr>
      </w:pPr>
      <w:r>
        <w:rPr>
          <w:rFonts w:hint="eastAsia" w:ascii="ＭＳ ゴシック" w:hAnsi="ＭＳ ゴシック" w:eastAsia="ＭＳ ゴシック"/>
          <w:color w:val="000000"/>
          <w:kern w:val="0"/>
        </w:rPr>
        <w:t>　　　　　　　　　　　　認定者　　能美市長　</w:t>
      </w:r>
    </w:p>
    <w:p>
      <w:pPr>
        <w:pStyle w:val="0"/>
        <w:suppressAutoHyphens w:val="1"/>
        <w:spacing w:line="246" w:lineRule="exact"/>
        <w:ind w:left="492" w:hanging="492"/>
        <w:jc w:val="center"/>
        <w:textAlignment w:val="baseline"/>
        <w:rPr>
          <w:rFonts w:hint="default" w:ascii="ＭＳ ゴシック" w:hAnsi="ＭＳ ゴシック" w:eastAsia="ＭＳ ゴシック"/>
          <w:sz w:val="24"/>
        </w:rPr>
      </w:pPr>
    </w:p>
    <w:p>
      <w:pPr>
        <w:pStyle w:val="0"/>
        <w:suppressAutoHyphens w:val="1"/>
        <w:wordWrap w:val="0"/>
        <w:spacing w:line="274" w:lineRule="exact"/>
        <w:ind w:left="540" w:hanging="540" w:hangingChars="225"/>
        <w:jc w:val="left"/>
        <w:textAlignment w:val="baseline"/>
        <w:rPr>
          <w:rFonts w:hint="default" w:ascii="ＭＳ ゴシック" w:hAnsi="ＭＳ ゴシック" w:eastAsia="ＭＳ ゴシック"/>
          <w:kern w:val="0"/>
          <w:sz w:val="24"/>
        </w:rPr>
      </w:pPr>
    </w:p>
    <w:p>
      <w:pPr>
        <w:pStyle w:val="0"/>
        <w:widowControl w:val="1"/>
        <w:jc w:val="left"/>
        <w:rPr>
          <w:rFonts w:hint="default" w:ascii="ＭＳ ゴシック" w:hAnsi="ＭＳ ゴシック" w:eastAsia="ＭＳ ゴシック"/>
          <w:kern w:val="0"/>
          <w:sz w:val="24"/>
        </w:rPr>
      </w:pPr>
      <w:r>
        <w:rPr>
          <w:rFonts w:hint="default" w:ascii="ＭＳ ゴシック" w:hAnsi="ＭＳ ゴシック" w:eastAsia="ＭＳ ゴシック"/>
          <w:kern w:val="0"/>
          <w:sz w:val="24"/>
        </w:rPr>
        <w:br w:type="page"/>
      </w:r>
    </w:p>
    <w:p>
      <w:pPr>
        <w:pStyle w:val="0"/>
        <w:suppressAutoHyphens w:val="1"/>
        <w:wordWrap w:val="0"/>
        <w:spacing w:line="274" w:lineRule="exact"/>
        <w:ind w:left="473" w:hanging="473" w:hangingChars="225"/>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様式第２－①－ロ</w:t>
      </w:r>
    </w:p>
    <w:tbl>
      <w:tblPr>
        <w:tblStyle w:val="11"/>
        <w:tblW w:w="10490"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490"/>
      </w:tblGrid>
      <w:tr>
        <w:trPr/>
        <w:tc>
          <w:tcPr>
            <w:tcW w:w="104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exac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中小企業信用保険法第２条第５項第２号ロの</w:t>
            </w:r>
          </w:p>
          <w:p>
            <w:pPr>
              <w:pStyle w:val="0"/>
              <w:suppressAutoHyphens w:val="1"/>
              <w:kinsoku w:val="0"/>
              <w:overflowPunct w:val="0"/>
              <w:autoSpaceDE w:val="0"/>
              <w:autoSpaceDN w:val="0"/>
              <w:adjustRightInd w:val="0"/>
              <w:spacing w:line="274" w:lineRule="exact"/>
              <w:ind w:firstLine="3045" w:firstLineChars="145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規定による認定申請書（①－ロ）</w:t>
            </w:r>
          </w:p>
          <w:p>
            <w:pPr>
              <w:pStyle w:val="0"/>
              <w:suppressAutoHyphens w:val="1"/>
              <w:kinsoku w:val="0"/>
              <w:wordWrap w:val="0"/>
              <w:overflowPunct w:val="0"/>
              <w:autoSpaceDE w:val="0"/>
              <w:autoSpaceDN w:val="0"/>
              <w:adjustRightInd w:val="0"/>
              <w:spacing w:line="138"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exact"/>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r>
              <w:rPr>
                <w:rFonts w:hint="eastAsia"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138"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exac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能美市長　　　　　　　　様</w:t>
            </w:r>
          </w:p>
          <w:p>
            <w:pPr>
              <w:pStyle w:val="0"/>
              <w:suppressAutoHyphens w:val="1"/>
              <w:kinsoku w:val="0"/>
              <w:wordWrap w:val="0"/>
              <w:overflowPunct w:val="0"/>
              <w:autoSpaceDE w:val="0"/>
              <w:autoSpaceDN w:val="0"/>
              <w:adjustRightInd w:val="0"/>
              <w:spacing w:line="138"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住　所　　　　　　　　　　　　　　</w:t>
            </w:r>
            <w:r>
              <w:rPr>
                <w:rFonts w:hint="default"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74"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138"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が、　　　　年　　月　　日から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sz w:val="14"/>
                <w:u w:val="single" w:color="000000"/>
              </w:rPr>
              <w:t>（注１）</w:t>
            </w:r>
            <w:r>
              <w:rPr>
                <w:rFonts w:hint="eastAsia" w:ascii="ＭＳ ゴシック" w:hAnsi="ＭＳ ゴシック" w:eastAsia="ＭＳ ゴシック"/>
                <w:color w:val="000000"/>
                <w:kern w:val="0"/>
              </w:rPr>
              <w:t>を行っていることにより、下記のとおり同事業者との間接的な取引の連鎖関係について売上高等の減少が生じているため、経営の安定に支障が生じておりますので、中小企業信用保険法第２条第５項第２号ロの規定に基づき認定されるようお願いします。</w:t>
            </w:r>
          </w:p>
          <w:p>
            <w:pPr>
              <w:pStyle w:val="0"/>
              <w:suppressAutoHyphens w:val="1"/>
              <w:kinsoku w:val="0"/>
              <w:wordWrap w:val="0"/>
              <w:overflowPunct w:val="0"/>
              <w:autoSpaceDE w:val="0"/>
              <w:autoSpaceDN w:val="0"/>
              <w:adjustRightInd w:val="0"/>
              <w:spacing w:line="274"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4"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１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に対する取引依存度</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％（Ａ／Ｂ）</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年</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月</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日から　　年　　月　　日までの</w:t>
            </w:r>
          </w:p>
          <w:p>
            <w:pPr>
              <w:pStyle w:val="0"/>
              <w:suppressAutoHyphens w:val="1"/>
              <w:kinsoku w:val="0"/>
              <w:wordWrap w:val="0"/>
              <w:overflowPunct w:val="0"/>
              <w:autoSpaceDE w:val="0"/>
              <w:autoSpaceDN w:val="0"/>
              <w:adjustRightInd w:val="0"/>
              <w:spacing w:line="240" w:lineRule="exact"/>
              <w:ind w:firstLine="1260" w:firstLineChars="600"/>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に関連する取引額等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上記期間中の全取引額等</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Ｄ－Ｃ</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Ｃ：事業活動の制限を受けた後最近１か月間の売上高等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Ｄ：Ｃの期間に対応する前年１か月間の売上高等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（ロ）（イ）の期間も含めた今後３か月間の売上高等</w:t>
            </w:r>
            <w:r>
              <w:rPr>
                <w:rFonts w:hint="eastAsia"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（Ｄ＋Ｆ）－（Ｃ＋Ｅ）</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Ｄ＋Ｆ</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Ｅ：Ｃの期間後２か月間の見込み売上高等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Ｆ：Ｅの期間に対応する前年の２か月間の売上高等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6"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sz w:val="14"/>
        </w:rPr>
      </w:pPr>
      <w:r>
        <w:rPr>
          <w:rFonts w:hint="eastAsia" w:ascii="ＭＳ ゴシック" w:hAnsi="ＭＳ ゴシック" w:eastAsia="ＭＳ ゴシック"/>
          <w:color w:val="000000"/>
          <w:kern w:val="0"/>
          <w:sz w:val="14"/>
        </w:rPr>
        <w:t>（注１）　経済産業大臣が指定する事業活動の制限の内容に応じ、「店舗の閉鎖」等を入れる。</w:t>
      </w:r>
    </w:p>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sz w:val="14"/>
        </w:rPr>
      </w:pPr>
      <w:r>
        <w:rPr>
          <w:rFonts w:hint="eastAsia" w:ascii="ＭＳ ゴシック" w:hAnsi="ＭＳ ゴシック" w:eastAsia="ＭＳ ゴシック"/>
          <w:color w:val="000000"/>
          <w:kern w:val="0"/>
          <w:sz w:val="14"/>
        </w:rPr>
        <w:t>（注２）　２の（ロ）の見込み売上高等には、実績を記入することができる。</w:t>
      </w:r>
    </w:p>
    <w:p>
      <w:pPr>
        <w:pStyle w:val="0"/>
        <w:suppressAutoHyphens w:val="1"/>
        <w:wordWrap w:val="0"/>
        <w:spacing w:line="246" w:lineRule="exact"/>
        <w:ind w:left="1230" w:hanging="1230"/>
        <w:jc w:val="left"/>
        <w:textAlignment w:val="baseline"/>
        <w:rPr>
          <w:rFonts w:hint="default" w:ascii="ＭＳ ゴシック" w:hAnsi="ＭＳ ゴシック" w:eastAsia="ＭＳ ゴシック"/>
          <w:color w:val="000000"/>
          <w:spacing w:val="16"/>
          <w:kern w:val="0"/>
          <w:sz w:val="14"/>
        </w:rPr>
      </w:pPr>
      <w:r>
        <w:rPr>
          <w:rFonts w:hint="eastAsia" w:ascii="ＭＳ ゴシック" w:hAnsi="ＭＳ ゴシック" w:eastAsia="ＭＳ ゴシック"/>
          <w:color w:val="000000"/>
          <w:kern w:val="0"/>
          <w:sz w:val="14"/>
        </w:rPr>
        <w:t>（留意事項）</w:t>
      </w:r>
    </w:p>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sz w:val="14"/>
        </w:rPr>
      </w:pPr>
      <w:r>
        <w:rPr>
          <w:rFonts w:hint="eastAsia" w:ascii="ＭＳ ゴシック" w:hAnsi="ＭＳ ゴシック" w:eastAsia="ＭＳ ゴシック"/>
          <w:color w:val="000000"/>
          <w:kern w:val="0"/>
          <w:sz w:val="14"/>
        </w:rPr>
        <w:t>　①　本認定とは別に、金融機関及び信用保証協会による金融上の審査があります。</w:t>
      </w:r>
    </w:p>
    <w:p>
      <w:pPr>
        <w:pStyle w:val="0"/>
        <w:suppressAutoHyphens w:val="1"/>
        <w:wordWrap w:val="0"/>
        <w:spacing w:line="246" w:lineRule="exact"/>
        <w:jc w:val="left"/>
        <w:textAlignment w:val="baseline"/>
        <w:rPr>
          <w:rFonts w:hint="default" w:ascii="ＭＳ ゴシック" w:hAnsi="ＭＳ ゴシック" w:eastAsia="ＭＳ ゴシック"/>
          <w:color w:val="000000"/>
          <w:kern w:val="0"/>
          <w:sz w:val="14"/>
        </w:rPr>
      </w:pPr>
      <w:r>
        <w:rPr>
          <w:rFonts w:hint="eastAsia" w:ascii="ＭＳ ゴシック" w:hAnsi="ＭＳ ゴシック" w:eastAsia="ＭＳ ゴシック"/>
          <w:color w:val="000000"/>
          <w:kern w:val="0"/>
          <w:sz w:val="14"/>
        </w:rPr>
        <w:t>　②　市町村長又は特別区長から認定を受けた後、本認定の有効期間内に金融機関又は信用保証協会に対して、経営安定関連保証の申込みを行うことが必要です。</w:t>
      </w:r>
    </w:p>
    <w:p>
      <w:pPr>
        <w:pStyle w:val="0"/>
        <w:suppressAutoHyphens w:val="1"/>
        <w:wordWrap w:val="0"/>
        <w:spacing w:line="246" w:lineRule="exact"/>
        <w:jc w:val="left"/>
        <w:textAlignment w:val="baseline"/>
        <w:rPr>
          <w:rFonts w:hint="default" w:ascii="ＭＳ ゴシック" w:hAnsi="ＭＳ ゴシック" w:eastAsia="ＭＳ ゴシック"/>
          <w:color w:val="000000"/>
          <w:kern w:val="0"/>
          <w:sz w:val="14"/>
        </w:rPr>
      </w:pPr>
    </w:p>
    <w:p>
      <w:pPr>
        <w:pStyle w:val="0"/>
        <w:suppressAutoHyphens w:val="1"/>
        <w:wordWrap w:val="0"/>
        <w:spacing w:line="246" w:lineRule="exact"/>
        <w:ind w:left="492" w:hanging="492"/>
        <w:jc w:val="left"/>
        <w:textAlignment w:val="baseline"/>
        <w:rPr>
          <w:rFonts w:hint="default" w:ascii="ＭＳ ゴシック" w:hAnsi="ＭＳ ゴシック" w:eastAsia="ＭＳ ゴシック"/>
          <w:color w:val="000000"/>
          <w:kern w:val="0"/>
        </w:rPr>
      </w:pPr>
    </w:p>
    <w:p>
      <w:pPr>
        <w:pStyle w:val="0"/>
        <w:suppressAutoHyphens w:val="1"/>
        <w:wordWrap w:val="0"/>
        <w:spacing w:line="246" w:lineRule="exact"/>
        <w:ind w:left="492" w:hanging="49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収能美商工第　　　　　　　号</w:t>
      </w:r>
    </w:p>
    <w:p>
      <w:pPr>
        <w:pStyle w:val="0"/>
        <w:suppressAutoHyphens w:val="1"/>
        <w:wordWrap w:val="0"/>
        <w:spacing w:line="246" w:lineRule="exact"/>
        <w:ind w:left="210" w:leftChars="100"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年　　　月　　　日</w:t>
      </w:r>
    </w:p>
    <w:p>
      <w:pPr>
        <w:pStyle w:val="0"/>
        <w:suppressAutoHyphens w:val="1"/>
        <w:spacing w:line="246" w:lineRule="exact"/>
        <w:textAlignment w:val="baseline"/>
        <w:rPr>
          <w:rFonts w:hint="default" w:ascii="ＭＳ ゴシック" w:hAnsi="ＭＳ ゴシック" w:eastAsia="ＭＳ ゴシック"/>
          <w:color w:val="000000"/>
          <w:kern w:val="0"/>
        </w:rPr>
      </w:pPr>
    </w:p>
    <w:p>
      <w:pPr>
        <w:pStyle w:val="0"/>
        <w:suppressAutoHyphens w:val="1"/>
        <w:spacing w:line="246" w:lineRule="exact"/>
        <w:ind w:firstLine="492"/>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申請のとおり相違ないことを認定します。</w:t>
      </w:r>
    </w:p>
    <w:p>
      <w:pPr>
        <w:pStyle w:val="0"/>
        <w:suppressAutoHyphens w:val="1"/>
        <w:wordWrap w:val="0"/>
        <w:spacing w:line="246" w:lineRule="exact"/>
        <w:ind w:left="492" w:hanging="49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ab/>
      </w:r>
      <w:r>
        <w:rPr>
          <w:rFonts w:hint="eastAsia" w:ascii="ＭＳ ゴシック" w:hAnsi="ＭＳ ゴシック" w:eastAsia="ＭＳ ゴシック"/>
          <w:color w:val="000000"/>
          <w:kern w:val="0"/>
        </w:rPr>
        <w:t>（注）信用保証協会への申込期間：　　　　　年　　　月　　　日から　　　　　年　　　月　　　日まで</w:t>
      </w:r>
    </w:p>
    <w:p>
      <w:pPr>
        <w:pStyle w:val="0"/>
        <w:suppressAutoHyphens w:val="1"/>
        <w:wordWrap w:val="0"/>
        <w:spacing w:line="246" w:lineRule="exact"/>
        <w:ind w:left="492" w:hanging="492"/>
        <w:jc w:val="left"/>
        <w:textAlignment w:val="baseline"/>
        <w:rPr>
          <w:rFonts w:hint="default" w:ascii="ＭＳ ゴシック" w:hAnsi="ＭＳ ゴシック" w:eastAsia="ＭＳ ゴシック"/>
          <w:color w:val="000000"/>
          <w:kern w:val="0"/>
        </w:rPr>
      </w:pPr>
    </w:p>
    <w:p>
      <w:pPr>
        <w:pStyle w:val="0"/>
        <w:suppressAutoHyphens w:val="1"/>
        <w:spacing w:line="246" w:lineRule="exact"/>
        <w:ind w:left="492" w:hanging="492"/>
        <w:jc w:val="center"/>
        <w:textAlignment w:val="baseline"/>
        <w:rPr>
          <w:rFonts w:hint="default" w:ascii="ＭＳ ゴシック" w:hAnsi="ＭＳ ゴシック" w:eastAsia="ＭＳ ゴシック"/>
          <w:sz w:val="24"/>
        </w:rPr>
      </w:pPr>
      <w:r>
        <w:rPr>
          <w:rFonts w:hint="eastAsia" w:ascii="ＭＳ ゴシック" w:hAnsi="ＭＳ ゴシック" w:eastAsia="ＭＳ ゴシック"/>
          <w:color w:val="000000"/>
          <w:kern w:val="0"/>
        </w:rPr>
        <w:t>　　　　　　　　　　　　認定者　　能美市長　</w:t>
      </w:r>
    </w:p>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kern w:val="0"/>
          <w:sz w:val="24"/>
        </w:rPr>
        <w:br w:type="page"/>
      </w:r>
      <w:r>
        <w:rPr>
          <w:rFonts w:hint="eastAsia" w:ascii="ＭＳ ゴシック" w:hAnsi="ＭＳ ゴシック" w:eastAsia="ＭＳ ゴシック"/>
          <w:color w:val="000000"/>
          <w:kern w:val="0"/>
        </w:rPr>
        <w:t>様式第２－①－ハ</w:t>
      </w:r>
    </w:p>
    <w:tbl>
      <w:tblPr>
        <w:tblStyle w:val="11"/>
        <w:tblW w:w="10490"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490"/>
      </w:tblGrid>
      <w:tr>
        <w:trPr/>
        <w:tc>
          <w:tcPr>
            <w:tcW w:w="104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中小企業信用保険法第２条第５項第２号ハの</w:t>
            </w:r>
          </w:p>
          <w:p>
            <w:pPr>
              <w:pStyle w:val="0"/>
              <w:suppressAutoHyphens w:val="1"/>
              <w:kinsoku w:val="0"/>
              <w:wordWrap w:val="0"/>
              <w:overflowPunct w:val="0"/>
              <w:autoSpaceDE w:val="0"/>
              <w:autoSpaceDN w:val="0"/>
              <w:adjustRightInd w:val="0"/>
              <w:spacing w:line="274" w:lineRule="atLeast"/>
              <w:ind w:firstLine="3045" w:firstLineChars="145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規定による認定申請書（①－ハ）</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能美市長　　　　　　　　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住　所　　　　　　　　　　　　　　</w:t>
            </w:r>
            <w:r>
              <w:rPr>
                <w:rFonts w:hint="default"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が、　　　　年　　月　　日から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sz w:val="14"/>
                <w:u w:val="single" w:color="000000"/>
              </w:rPr>
              <w:t>（注１）</w:t>
            </w:r>
            <w:r>
              <w:rPr>
                <w:rFonts w:hint="eastAsia" w:ascii="ＭＳ ゴシック" w:hAnsi="ＭＳ ゴシック" w:eastAsia="ＭＳ ゴシック"/>
                <w:color w:val="000000"/>
                <w:kern w:val="0"/>
              </w:rPr>
              <w:t>を行っていることにより、下記のとおり売上高等の減少が生じているため、経営の安定に支障が生じておりますので、中小企業信用保険法第２条第５項第２号ハの規定に基づき認定されるようお願いします。</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１　事業開始年月日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年　　　月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Ａ：事業活動の制限を受けた後最近１か月間の売上高等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Ｂ：Ａの期間に対応する前年１か月間の売上高等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（ロ）（イ）の期間も含めた今後３か月間の売上高等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（Ｂ＋Ｄ）－（Ａ＋Ｃ）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Ｃ：Ａの期間後２か月間の見込み売上高等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Ｄ：Ｃの期間に対応する前年の２か月間の売上高等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sz w:val="14"/>
        </w:rPr>
      </w:pPr>
      <w:r>
        <w:rPr>
          <w:rFonts w:hint="eastAsia" w:ascii="ＭＳ ゴシック" w:hAnsi="ＭＳ ゴシック" w:eastAsia="ＭＳ ゴシック"/>
          <w:color w:val="000000"/>
          <w:kern w:val="0"/>
          <w:sz w:val="14"/>
        </w:rPr>
        <w:t>（注１）経済産業大臣が指定する事業活動の制限の内容に応じ、店舗の閉鎖」等を入れる。</w:t>
      </w:r>
    </w:p>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sz w:val="14"/>
        </w:rPr>
      </w:pPr>
      <w:r>
        <w:rPr>
          <w:rFonts w:hint="eastAsia" w:ascii="ＭＳ ゴシック" w:hAnsi="ＭＳ ゴシック" w:eastAsia="ＭＳ ゴシック"/>
          <w:color w:val="000000"/>
          <w:kern w:val="0"/>
          <w:sz w:val="14"/>
        </w:rPr>
        <w:t>（注２）２の（ロ）の見込み売上高等には、実績を記入することができる。</w:t>
      </w:r>
    </w:p>
    <w:p>
      <w:pPr>
        <w:pStyle w:val="0"/>
        <w:suppressAutoHyphens w:val="1"/>
        <w:wordWrap w:val="0"/>
        <w:spacing w:line="246" w:lineRule="exact"/>
        <w:ind w:left="1230" w:hanging="1230"/>
        <w:jc w:val="left"/>
        <w:textAlignment w:val="baseline"/>
        <w:rPr>
          <w:rFonts w:hint="default" w:ascii="ＭＳ ゴシック" w:hAnsi="ＭＳ ゴシック" w:eastAsia="ＭＳ ゴシック"/>
          <w:color w:val="000000"/>
          <w:spacing w:val="16"/>
          <w:kern w:val="0"/>
          <w:sz w:val="14"/>
        </w:rPr>
      </w:pPr>
      <w:r>
        <w:rPr>
          <w:rFonts w:hint="eastAsia" w:ascii="ＭＳ ゴシック" w:hAnsi="ＭＳ ゴシック" w:eastAsia="ＭＳ ゴシック"/>
          <w:color w:val="000000"/>
          <w:kern w:val="0"/>
          <w:sz w:val="14"/>
        </w:rPr>
        <w:t>（留意事項）</w:t>
      </w:r>
    </w:p>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sz w:val="14"/>
        </w:rPr>
      </w:pPr>
      <w:r>
        <w:rPr>
          <w:rFonts w:hint="eastAsia" w:ascii="ＭＳ ゴシック" w:hAnsi="ＭＳ ゴシック" w:eastAsia="ＭＳ ゴシック"/>
          <w:color w:val="000000"/>
          <w:kern w:val="0"/>
          <w:sz w:val="14"/>
        </w:rPr>
        <w:t>　①　本認定とは別に、金融機関及び信用保証協会による金融上の審査があります。</w:t>
      </w:r>
    </w:p>
    <w:p>
      <w:pPr>
        <w:pStyle w:val="0"/>
        <w:suppressAutoHyphens w:val="1"/>
        <w:wordWrap w:val="0"/>
        <w:spacing w:line="274" w:lineRule="exact"/>
        <w:jc w:val="left"/>
        <w:textAlignment w:val="baseline"/>
        <w:rPr>
          <w:rFonts w:hint="default" w:ascii="ＭＳ ゴシック" w:hAnsi="ＭＳ ゴシック" w:eastAsia="ＭＳ ゴシック"/>
          <w:color w:val="000000"/>
          <w:kern w:val="0"/>
          <w:sz w:val="14"/>
        </w:rPr>
      </w:pPr>
      <w:r>
        <w:rPr>
          <w:rFonts w:hint="eastAsia" w:ascii="ＭＳ ゴシック" w:hAnsi="ＭＳ ゴシック" w:eastAsia="ＭＳ ゴシック"/>
          <w:color w:val="000000"/>
          <w:kern w:val="0"/>
          <w:sz w:val="14"/>
        </w:rPr>
        <w:t>　②　市町村長又は特別区長から認定を受けた後、本認定の有効期間内に金融機関又は信用保証協会に対して、経営安定関連保証の申込みを行うことが必要です。</w:t>
      </w:r>
    </w:p>
    <w:p>
      <w:pPr>
        <w:pStyle w:val="0"/>
        <w:suppressAutoHyphens w:val="1"/>
        <w:wordWrap w:val="0"/>
        <w:spacing w:line="274" w:lineRule="exact"/>
        <w:jc w:val="left"/>
        <w:textAlignment w:val="baseline"/>
        <w:rPr>
          <w:rFonts w:hint="default" w:ascii="ＭＳ ゴシック" w:hAnsi="ＭＳ ゴシック" w:eastAsia="ＭＳ ゴシック"/>
          <w:color w:val="000000"/>
          <w:kern w:val="0"/>
          <w:sz w:val="14"/>
        </w:rPr>
      </w:pPr>
    </w:p>
    <w:p>
      <w:pPr>
        <w:pStyle w:val="0"/>
        <w:suppressAutoHyphens w:val="1"/>
        <w:wordWrap w:val="0"/>
        <w:spacing w:line="246" w:lineRule="exact"/>
        <w:ind w:left="492" w:hanging="492"/>
        <w:jc w:val="left"/>
        <w:textAlignment w:val="baseline"/>
        <w:rPr>
          <w:rFonts w:hint="default" w:ascii="ＭＳ ゴシック" w:hAnsi="ＭＳ ゴシック" w:eastAsia="ＭＳ ゴシック"/>
          <w:color w:val="000000"/>
          <w:kern w:val="0"/>
        </w:rPr>
      </w:pPr>
    </w:p>
    <w:p>
      <w:pPr>
        <w:pStyle w:val="0"/>
        <w:suppressAutoHyphens w:val="1"/>
        <w:wordWrap w:val="0"/>
        <w:spacing w:line="246" w:lineRule="exact"/>
        <w:ind w:left="492" w:hanging="49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収能美商工第　　　　　　　号</w:t>
      </w:r>
    </w:p>
    <w:p>
      <w:pPr>
        <w:pStyle w:val="0"/>
        <w:suppressAutoHyphens w:val="1"/>
        <w:wordWrap w:val="0"/>
        <w:spacing w:line="246" w:lineRule="exact"/>
        <w:ind w:left="210" w:leftChars="100"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年　　　月　　　日</w:t>
      </w:r>
    </w:p>
    <w:p>
      <w:pPr>
        <w:pStyle w:val="0"/>
        <w:suppressAutoHyphens w:val="1"/>
        <w:spacing w:line="246" w:lineRule="exact"/>
        <w:textAlignment w:val="baseline"/>
        <w:rPr>
          <w:rFonts w:hint="default" w:ascii="ＭＳ ゴシック" w:hAnsi="ＭＳ ゴシック" w:eastAsia="ＭＳ ゴシック"/>
          <w:color w:val="000000"/>
          <w:kern w:val="0"/>
        </w:rPr>
      </w:pPr>
    </w:p>
    <w:p>
      <w:pPr>
        <w:pStyle w:val="0"/>
        <w:suppressAutoHyphens w:val="1"/>
        <w:spacing w:line="246" w:lineRule="exact"/>
        <w:ind w:firstLine="492"/>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申請のとおり相違ないことを認定します。</w:t>
      </w:r>
    </w:p>
    <w:p>
      <w:pPr>
        <w:pStyle w:val="0"/>
        <w:suppressAutoHyphens w:val="1"/>
        <w:wordWrap w:val="0"/>
        <w:spacing w:line="246" w:lineRule="exact"/>
        <w:ind w:left="492" w:hanging="49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ab/>
      </w:r>
      <w:r>
        <w:rPr>
          <w:rFonts w:hint="eastAsia" w:ascii="ＭＳ ゴシック" w:hAnsi="ＭＳ ゴシック" w:eastAsia="ＭＳ ゴシック"/>
          <w:color w:val="000000"/>
          <w:kern w:val="0"/>
        </w:rPr>
        <w:t>（注）信用保証協会への申込期間：　　　　　年　　　月　　　日から　　　　　年　　　月　　　日まで</w:t>
      </w:r>
    </w:p>
    <w:p>
      <w:pPr>
        <w:pStyle w:val="0"/>
        <w:suppressAutoHyphens w:val="1"/>
        <w:wordWrap w:val="0"/>
        <w:spacing w:line="246" w:lineRule="exact"/>
        <w:ind w:left="492" w:hanging="492"/>
        <w:jc w:val="left"/>
        <w:textAlignment w:val="baseline"/>
        <w:rPr>
          <w:rFonts w:hint="default" w:ascii="ＭＳ ゴシック" w:hAnsi="ＭＳ ゴシック" w:eastAsia="ＭＳ ゴシック"/>
          <w:color w:val="000000"/>
          <w:kern w:val="0"/>
        </w:rPr>
      </w:pPr>
    </w:p>
    <w:p>
      <w:pPr>
        <w:pStyle w:val="0"/>
        <w:suppressAutoHyphens w:val="1"/>
        <w:spacing w:line="246" w:lineRule="exact"/>
        <w:ind w:left="492" w:hanging="492"/>
        <w:jc w:val="center"/>
        <w:textAlignment w:val="baseline"/>
        <w:rPr>
          <w:rFonts w:hint="default" w:ascii="ＭＳ ゴシック" w:hAnsi="ＭＳ ゴシック" w:eastAsia="ＭＳ ゴシック"/>
          <w:sz w:val="24"/>
        </w:rPr>
      </w:pPr>
      <w:r>
        <w:rPr>
          <w:rFonts w:hint="eastAsia" w:ascii="ＭＳ ゴシック" w:hAnsi="ＭＳ ゴシック" w:eastAsia="ＭＳ ゴシック"/>
          <w:color w:val="000000"/>
          <w:kern w:val="0"/>
        </w:rPr>
        <w:t>　　　　　　　　　　　　認定者　　能美市長　</w:t>
      </w:r>
    </w:p>
    <w:p>
      <w:pPr>
        <w:pStyle w:val="0"/>
        <w:suppressAutoHyphens w:val="1"/>
        <w:wordWrap w:val="0"/>
        <w:spacing w:line="274" w:lineRule="exact"/>
        <w:ind w:left="540" w:hanging="540" w:hangingChars="225"/>
        <w:jc w:val="left"/>
        <w:textAlignment w:val="baseline"/>
        <w:rPr>
          <w:rFonts w:hint="default" w:ascii="ＭＳ ゴシック" w:hAnsi="ＭＳ ゴシック" w:eastAsia="ＭＳ ゴシック"/>
          <w:kern w:val="0"/>
          <w:sz w:val="24"/>
        </w:rPr>
      </w:pPr>
    </w:p>
    <w:p>
      <w:pPr>
        <w:pStyle w:val="0"/>
        <w:suppressAutoHyphens w:val="1"/>
        <w:wordWrap w:val="0"/>
        <w:spacing w:line="274"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kern w:val="0"/>
          <w:sz w:val="24"/>
        </w:rPr>
        <w:br w:type="page"/>
      </w:r>
      <w:r>
        <w:rPr>
          <w:rFonts w:hint="eastAsia" w:ascii="ＭＳ ゴシック" w:hAnsi="ＭＳ ゴシック" w:eastAsia="ＭＳ ゴシック"/>
          <w:color w:val="000000"/>
          <w:kern w:val="0"/>
        </w:rPr>
        <w:t>様式第２－②</w:t>
      </w:r>
    </w:p>
    <w:tbl>
      <w:tblPr>
        <w:tblStyle w:val="11"/>
        <w:tblW w:w="10490"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490"/>
      </w:tblGrid>
      <w:tr>
        <w:trPr/>
        <w:tc>
          <w:tcPr>
            <w:tcW w:w="104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exact"/>
              <w:ind w:firstLine="3150" w:firstLineChars="1500"/>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中小企業信用保険法第２条第５項第２号イの</w:t>
            </w:r>
          </w:p>
          <w:p>
            <w:pPr>
              <w:pStyle w:val="0"/>
              <w:suppressAutoHyphens w:val="1"/>
              <w:kinsoku w:val="0"/>
              <w:wordWrap w:val="0"/>
              <w:overflowPunct w:val="0"/>
              <w:autoSpaceDE w:val="0"/>
              <w:autoSpaceDN w:val="0"/>
              <w:adjustRightInd w:val="0"/>
              <w:spacing w:line="274" w:lineRule="exact"/>
              <w:ind w:firstLine="3150" w:firstLineChars="15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規定による認定申請書（②）</w:t>
            </w:r>
          </w:p>
          <w:p>
            <w:pPr>
              <w:pStyle w:val="0"/>
              <w:suppressAutoHyphens w:val="1"/>
              <w:kinsoku w:val="0"/>
              <w:wordWrap w:val="0"/>
              <w:overflowPunct w:val="0"/>
              <w:autoSpaceDE w:val="0"/>
              <w:autoSpaceDN w:val="0"/>
              <w:adjustRightInd w:val="0"/>
              <w:spacing w:line="274"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exact"/>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　</w:t>
            </w:r>
          </w:p>
          <w:p>
            <w:pPr>
              <w:pStyle w:val="0"/>
              <w:suppressAutoHyphens w:val="1"/>
              <w:kinsoku w:val="0"/>
              <w:wordWrap w:val="0"/>
              <w:overflowPunct w:val="0"/>
              <w:autoSpaceDE w:val="0"/>
              <w:autoSpaceDN w:val="0"/>
              <w:adjustRightInd w:val="0"/>
              <w:spacing w:line="274"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能美市長　　　　　　　　様</w:t>
            </w:r>
          </w:p>
          <w:p>
            <w:pPr>
              <w:pStyle w:val="0"/>
              <w:suppressAutoHyphens w:val="1"/>
              <w:kinsoku w:val="0"/>
              <w:wordWrap w:val="0"/>
              <w:overflowPunct w:val="0"/>
              <w:autoSpaceDE w:val="0"/>
              <w:autoSpaceDN w:val="0"/>
              <w:adjustRightInd w:val="0"/>
              <w:spacing w:line="274"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住　所　　　　　　　　　　　　　　</w:t>
            </w:r>
            <w:r>
              <w:rPr>
                <w:rFonts w:hint="default"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74"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74"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が、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年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月</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日から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sz w:val="14"/>
                <w:u w:val="single" w:color="000000"/>
              </w:rPr>
              <w:t>（注）</w:t>
            </w:r>
            <w:r>
              <w:rPr>
                <w:rFonts w:hint="eastAsia" w:ascii="ＭＳ ゴシック" w:hAnsi="ＭＳ ゴシック" w:eastAsia="ＭＳ ゴシック"/>
                <w:color w:val="000000"/>
                <w:kern w:val="0"/>
              </w:rPr>
              <w:t>を行ったことに伴い、金融取引の正常化を図るため、当該金融機関からの借入金の返済を含めた資金調達が必要となっていますので、中小企業信用保険法第２条第５項第２号イの規定に基づき認定されるようお願いします。</w:t>
            </w:r>
          </w:p>
          <w:p>
            <w:pPr>
              <w:pStyle w:val="0"/>
              <w:suppressAutoHyphens w:val="1"/>
              <w:kinsoku w:val="0"/>
              <w:wordWrap w:val="0"/>
              <w:overflowPunct w:val="0"/>
              <w:autoSpaceDE w:val="0"/>
              <w:autoSpaceDN w:val="0"/>
              <w:adjustRightInd w:val="0"/>
              <w:spacing w:line="274"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4"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１　金融機関からの総借入金残高のうち、</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rPr>
              <w:t>からの借入金残高の割合</w:t>
            </w:r>
          </w:p>
          <w:p>
            <w:pPr>
              <w:pStyle w:val="0"/>
              <w:suppressAutoHyphens w:val="1"/>
              <w:kinsoku w:val="0"/>
              <w:wordWrap w:val="0"/>
              <w:overflowPunct w:val="0"/>
              <w:autoSpaceDE w:val="0"/>
              <w:autoSpaceDN w:val="0"/>
              <w:adjustRightInd w:val="0"/>
              <w:spacing w:line="274" w:lineRule="exact"/>
              <w:ind w:firstLine="7875" w:firstLineChars="375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％（Ａ／Ｂ）</w:t>
            </w:r>
          </w:p>
          <w:p>
            <w:pPr>
              <w:pStyle w:val="0"/>
              <w:suppressAutoHyphens w:val="1"/>
              <w:kinsoku w:val="0"/>
              <w:wordWrap w:val="0"/>
              <w:overflowPunct w:val="0"/>
              <w:autoSpaceDE w:val="0"/>
              <w:autoSpaceDN w:val="0"/>
              <w:adjustRightInd w:val="0"/>
              <w:spacing w:line="274"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年</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月</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日の</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rPr>
              <w:t>からの借入金残高</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年</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月</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日の金融機関からの総借入金残高</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74"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jc w:val="left"/>
        <w:textAlignment w:val="baseline"/>
        <w:rPr>
          <w:rFonts w:hint="default" w:ascii="ＭＳ ゴシック" w:hAnsi="ＭＳ ゴシック" w:eastAsia="ＭＳ ゴシック"/>
          <w:color w:val="000000"/>
          <w:spacing w:val="16"/>
          <w:kern w:val="0"/>
          <w:sz w:val="14"/>
        </w:rPr>
      </w:pPr>
      <w:r>
        <w:rPr>
          <w:rFonts w:hint="eastAsia" w:ascii="ＭＳ ゴシック" w:hAnsi="ＭＳ ゴシック" w:eastAsia="ＭＳ ゴシック"/>
          <w:color w:val="000000"/>
          <w:kern w:val="0"/>
          <w:sz w:val="14"/>
        </w:rPr>
        <w:t>（注）経済産業大臣が指定する事業活動の制限の内容に応じ、「金融取引の調整」等を入れる。</w:t>
      </w:r>
    </w:p>
    <w:p>
      <w:pPr>
        <w:pStyle w:val="0"/>
        <w:suppressAutoHyphens w:val="1"/>
        <w:wordWrap w:val="0"/>
        <w:spacing w:line="246" w:lineRule="exact"/>
        <w:ind w:left="1230" w:hanging="1230"/>
        <w:jc w:val="left"/>
        <w:textAlignment w:val="baseline"/>
        <w:rPr>
          <w:rFonts w:hint="default" w:ascii="ＭＳ ゴシック" w:hAnsi="ＭＳ ゴシック" w:eastAsia="ＭＳ ゴシック"/>
          <w:color w:val="000000"/>
          <w:spacing w:val="16"/>
          <w:kern w:val="0"/>
          <w:sz w:val="14"/>
        </w:rPr>
      </w:pPr>
      <w:r>
        <w:rPr>
          <w:rFonts w:hint="eastAsia" w:ascii="ＭＳ ゴシック" w:hAnsi="ＭＳ ゴシック" w:eastAsia="ＭＳ ゴシック"/>
          <w:color w:val="000000"/>
          <w:kern w:val="0"/>
          <w:sz w:val="14"/>
        </w:rPr>
        <w:t>（留意事項）</w:t>
      </w:r>
    </w:p>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sz w:val="14"/>
        </w:rPr>
      </w:pPr>
      <w:r>
        <w:rPr>
          <w:rFonts w:hint="eastAsia" w:ascii="ＭＳ ゴシック" w:hAnsi="ＭＳ ゴシック" w:eastAsia="ＭＳ ゴシック"/>
          <w:color w:val="000000"/>
          <w:kern w:val="0"/>
          <w:sz w:val="14"/>
        </w:rPr>
        <w:t>　　本認定とは別に、金融機関及び信用保証協会による金融上の審査があります。</w:t>
      </w:r>
      <w:r>
        <w:rPr>
          <w:rFonts w:hint="default" w:ascii="ＭＳ ゴシック" w:hAnsi="ＭＳ ゴシック" w:eastAsia="ＭＳ ゴシック"/>
          <w:color w:val="000000"/>
          <w:kern w:val="0"/>
          <w:sz w:val="14"/>
        </w:rPr>
        <w:t xml:space="preserve">    </w:t>
      </w:r>
    </w:p>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sz w:val="14"/>
        </w:rPr>
      </w:pPr>
      <w:r>
        <w:rPr>
          <w:rFonts w:hint="eastAsia" w:ascii="ＭＳ ゴシック" w:hAnsi="ＭＳ ゴシック" w:eastAsia="ＭＳ ゴシック"/>
          <w:color w:val="000000"/>
          <w:kern w:val="0"/>
          <w:sz w:val="14"/>
        </w:rPr>
        <w:t>　①　本認定とは別に、金融機関及び信用保証協会による金融上の審査があります。</w:t>
      </w:r>
    </w:p>
    <w:p>
      <w:pPr>
        <w:pStyle w:val="0"/>
        <w:suppressAutoHyphens w:val="1"/>
        <w:wordWrap w:val="0"/>
        <w:spacing w:line="246" w:lineRule="exact"/>
        <w:ind w:left="492" w:hanging="492"/>
        <w:jc w:val="left"/>
        <w:textAlignment w:val="baseline"/>
        <w:rPr>
          <w:rFonts w:hint="default" w:ascii="ＭＳ ゴシック" w:hAnsi="ＭＳ ゴシック" w:eastAsia="ＭＳ ゴシック"/>
          <w:color w:val="000000"/>
          <w:kern w:val="0"/>
          <w:sz w:val="14"/>
        </w:rPr>
      </w:pPr>
      <w:r>
        <w:rPr>
          <w:rFonts w:hint="eastAsia" w:ascii="ＭＳ ゴシック" w:hAnsi="ＭＳ ゴシック" w:eastAsia="ＭＳ ゴシック"/>
          <w:color w:val="000000"/>
          <w:kern w:val="0"/>
          <w:sz w:val="14"/>
        </w:rPr>
        <w:t>　②　市町村長又は特別区長から認定を受けた後、本認定の有効期間内に金融機関又は信用保証協会に対して、経営安定関連保証の申込みを行うことが必要です。</w:t>
      </w:r>
    </w:p>
    <w:p>
      <w:pPr>
        <w:pStyle w:val="0"/>
        <w:suppressAutoHyphens w:val="1"/>
        <w:wordWrap w:val="0"/>
        <w:spacing w:line="246" w:lineRule="exact"/>
        <w:ind w:left="492" w:hanging="492"/>
        <w:jc w:val="left"/>
        <w:textAlignment w:val="baseline"/>
        <w:rPr>
          <w:rFonts w:hint="default" w:ascii="ＭＳ ゴシック" w:hAnsi="ＭＳ ゴシック" w:eastAsia="ＭＳ ゴシック"/>
          <w:color w:val="000000"/>
          <w:kern w:val="0"/>
          <w:sz w:val="14"/>
        </w:rPr>
      </w:pPr>
    </w:p>
    <w:p>
      <w:pPr>
        <w:pStyle w:val="0"/>
        <w:suppressAutoHyphens w:val="1"/>
        <w:wordWrap w:val="0"/>
        <w:spacing w:line="246" w:lineRule="exact"/>
        <w:ind w:left="492" w:hanging="492"/>
        <w:jc w:val="left"/>
        <w:textAlignment w:val="baseline"/>
        <w:rPr>
          <w:rFonts w:hint="default" w:ascii="ＭＳ ゴシック" w:hAnsi="ＭＳ ゴシック" w:eastAsia="ＭＳ ゴシック"/>
          <w:color w:val="000000"/>
          <w:kern w:val="0"/>
          <w:sz w:val="14"/>
        </w:rPr>
      </w:pPr>
    </w:p>
    <w:p>
      <w:pPr>
        <w:pStyle w:val="0"/>
        <w:suppressAutoHyphens w:val="1"/>
        <w:wordWrap w:val="0"/>
        <w:spacing w:line="246" w:lineRule="exact"/>
        <w:ind w:left="492" w:hanging="492"/>
        <w:jc w:val="left"/>
        <w:textAlignment w:val="baseline"/>
        <w:rPr>
          <w:rFonts w:hint="default" w:ascii="ＭＳ ゴシック" w:hAnsi="ＭＳ ゴシック" w:eastAsia="ＭＳ ゴシック"/>
          <w:color w:val="000000"/>
          <w:kern w:val="0"/>
        </w:rPr>
      </w:pPr>
    </w:p>
    <w:p>
      <w:pPr>
        <w:pStyle w:val="0"/>
        <w:suppressAutoHyphens w:val="1"/>
        <w:wordWrap w:val="0"/>
        <w:spacing w:line="246" w:lineRule="exact"/>
        <w:ind w:left="492" w:hanging="49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収能美商工第　　　　　　　号</w:t>
      </w:r>
    </w:p>
    <w:p>
      <w:pPr>
        <w:pStyle w:val="0"/>
        <w:suppressAutoHyphens w:val="1"/>
        <w:wordWrap w:val="0"/>
        <w:spacing w:line="246" w:lineRule="exact"/>
        <w:ind w:left="210" w:leftChars="100"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年　　　月　　　日</w:t>
      </w:r>
    </w:p>
    <w:p>
      <w:pPr>
        <w:pStyle w:val="0"/>
        <w:suppressAutoHyphens w:val="1"/>
        <w:spacing w:line="246" w:lineRule="exact"/>
        <w:textAlignment w:val="baseline"/>
        <w:rPr>
          <w:rFonts w:hint="default" w:ascii="ＭＳ ゴシック" w:hAnsi="ＭＳ ゴシック" w:eastAsia="ＭＳ ゴシック"/>
          <w:color w:val="000000"/>
          <w:kern w:val="0"/>
        </w:rPr>
      </w:pPr>
    </w:p>
    <w:p>
      <w:pPr>
        <w:pStyle w:val="0"/>
        <w:suppressAutoHyphens w:val="1"/>
        <w:spacing w:line="246" w:lineRule="exact"/>
        <w:ind w:firstLine="492"/>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申請のとおり相違ないことを認定します。</w:t>
      </w:r>
    </w:p>
    <w:p>
      <w:pPr>
        <w:pStyle w:val="0"/>
        <w:suppressAutoHyphens w:val="1"/>
        <w:wordWrap w:val="0"/>
        <w:spacing w:line="246" w:lineRule="exact"/>
        <w:ind w:left="492" w:hanging="49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ab/>
      </w:r>
      <w:r>
        <w:rPr>
          <w:rFonts w:hint="eastAsia" w:ascii="ＭＳ ゴシック" w:hAnsi="ＭＳ ゴシック" w:eastAsia="ＭＳ ゴシック"/>
          <w:color w:val="000000"/>
          <w:kern w:val="0"/>
        </w:rPr>
        <w:t>（注）信用保証協会への申込期間：　　　　　年　　　月　　　日から　　　　　年　　　月　　　日まで</w:t>
      </w:r>
    </w:p>
    <w:p>
      <w:pPr>
        <w:pStyle w:val="0"/>
        <w:suppressAutoHyphens w:val="1"/>
        <w:wordWrap w:val="0"/>
        <w:spacing w:line="246" w:lineRule="exact"/>
        <w:ind w:left="492" w:hanging="492"/>
        <w:jc w:val="left"/>
        <w:textAlignment w:val="baseline"/>
        <w:rPr>
          <w:rFonts w:hint="default" w:ascii="ＭＳ ゴシック" w:hAnsi="ＭＳ ゴシック" w:eastAsia="ＭＳ ゴシック"/>
          <w:color w:val="000000"/>
          <w:kern w:val="0"/>
        </w:rPr>
      </w:pPr>
    </w:p>
    <w:p>
      <w:pPr>
        <w:pStyle w:val="0"/>
        <w:suppressAutoHyphens w:val="1"/>
        <w:spacing w:line="246" w:lineRule="exact"/>
        <w:ind w:left="492" w:hanging="492"/>
        <w:jc w:val="center"/>
        <w:textAlignment w:val="baseline"/>
        <w:rPr>
          <w:rFonts w:hint="default" w:ascii="ＭＳ ゴシック" w:hAnsi="ＭＳ ゴシック" w:eastAsia="ＭＳ ゴシック"/>
          <w:sz w:val="24"/>
        </w:rPr>
      </w:pPr>
      <w:r>
        <w:rPr>
          <w:rFonts w:hint="eastAsia" w:ascii="ＭＳ ゴシック" w:hAnsi="ＭＳ ゴシック" w:eastAsia="ＭＳ ゴシック"/>
          <w:color w:val="000000"/>
          <w:kern w:val="0"/>
        </w:rPr>
        <w:t>　　　　　　　　　　　　認定者　　能美市長　</w:t>
      </w:r>
    </w:p>
    <w:p>
      <w:pPr>
        <w:pStyle w:val="0"/>
        <w:suppressAutoHyphens w:val="1"/>
        <w:wordWrap w:val="0"/>
        <w:spacing w:line="246" w:lineRule="exact"/>
        <w:ind w:left="492" w:hanging="492"/>
        <w:jc w:val="left"/>
        <w:textAlignment w:val="baseline"/>
        <w:rPr>
          <w:rFonts w:hint="default" w:ascii="ＭＳ ゴシック" w:hAnsi="ＭＳ ゴシック" w:eastAsia="ＭＳ ゴシック"/>
          <w:color w:val="000000"/>
          <w:spacing w:val="16"/>
          <w:kern w:val="0"/>
          <w:sz w:val="14"/>
        </w:rPr>
      </w:pPr>
    </w:p>
    <w:p>
      <w:pPr>
        <w:pStyle w:val="0"/>
        <w:suppressAutoHyphens w:val="1"/>
        <w:wordWrap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kern w:val="0"/>
          <w:sz w:val="24"/>
        </w:rPr>
        <w:br w:type="page"/>
      </w:r>
      <w:r>
        <w:rPr>
          <w:rFonts w:hint="eastAsia" w:ascii="ＭＳ ゴシック" w:hAnsi="ＭＳ ゴシック" w:eastAsia="ＭＳ ゴシック"/>
          <w:color w:val="000000"/>
          <w:kern w:val="0"/>
        </w:rPr>
        <w:t>様式第３</w:t>
      </w:r>
    </w:p>
    <w:tbl>
      <w:tblPr>
        <w:tblStyle w:val="11"/>
        <w:tblW w:w="10490"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490"/>
      </w:tblGrid>
      <w:tr>
        <w:trPr/>
        <w:tc>
          <w:tcPr>
            <w:tcW w:w="104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atLeast"/>
              <w:ind w:firstLine="3360" w:firstLineChars="1600"/>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40" w:lineRule="atLeast"/>
              <w:ind w:firstLine="3360" w:firstLineChars="1600"/>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中小企業信用保険法第２条第５項第３号の</w:t>
            </w:r>
          </w:p>
          <w:p>
            <w:pPr>
              <w:pStyle w:val="0"/>
              <w:suppressAutoHyphens w:val="1"/>
              <w:kinsoku w:val="0"/>
              <w:wordWrap w:val="0"/>
              <w:overflowPunct w:val="0"/>
              <w:autoSpaceDE w:val="0"/>
              <w:autoSpaceDN w:val="0"/>
              <w:adjustRightInd w:val="0"/>
              <w:spacing w:line="240"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規定による認定申請書</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能美市長　　　　　　　　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住　所　　　　　　　　　　　　　　</w:t>
            </w:r>
            <w:r>
              <w:rPr>
                <w:rFonts w:hint="default"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000000"/>
              </w:rPr>
              <w:t>　　　　　　　　　　　業</w:t>
            </w:r>
            <w:r>
              <w:rPr>
                <w:rFonts w:hint="eastAsia" w:ascii="ＭＳ ゴシック" w:hAnsi="ＭＳ ゴシック" w:eastAsia="ＭＳ ゴシック"/>
                <w:color w:val="000000"/>
                <w:kern w:val="0"/>
                <w:sz w:val="14"/>
                <w:u w:val="single" w:color="auto"/>
              </w:rPr>
              <w:t>（注１）</w:t>
            </w:r>
            <w:r>
              <w:rPr>
                <w:rFonts w:hint="eastAsia" w:ascii="ＭＳ ゴシック" w:hAnsi="ＭＳ ゴシック" w:eastAsia="ＭＳ ゴシック"/>
                <w:color w:val="000000"/>
                <w:kern w:val="0"/>
              </w:rPr>
              <w:t>を営んでいるが、</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sz w:val="14"/>
                <w:u w:val="single" w:color="auto"/>
              </w:rPr>
              <w:t>（注２）</w:t>
            </w:r>
            <w:r>
              <w:rPr>
                <w:rFonts w:hint="eastAsia" w:ascii="ＭＳ ゴシック" w:hAnsi="ＭＳ ゴシック" w:eastAsia="ＭＳ ゴシック"/>
                <w:color w:val="000000"/>
                <w:kern w:val="0"/>
              </w:rPr>
              <w:t>の発生に起因して、下記のとおり、経営の安定に支障が生じておりますので、中小企業信用保険法第２条第５項第３号の規定に基づき認定されるようお願いします。</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37"/>
              <w:rPr>
                <w:rFonts w:hint="default"/>
              </w:rPr>
            </w:pPr>
            <w:r>
              <w:rPr>
                <w:rFonts w:hint="eastAsia"/>
              </w:rPr>
              <w:t>記</w:t>
            </w:r>
          </w:p>
          <w:p>
            <w:pPr>
              <w:pStyle w:val="0"/>
              <w:rPr>
                <w:rFonts w:hint="default"/>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１　事業開始年月日</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（１）売上高等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（イ）最近１か月間の売上高等</w:t>
            </w: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　　　　％（実績）</w:t>
            </w:r>
            <w:r>
              <w:rPr>
                <w:rFonts w:hint="eastAsia" w:ascii="ＭＳ ゴシック" w:hAnsi="ＭＳ ゴシック" w:eastAsia="ＭＳ ゴシック"/>
                <w:color w:val="000000"/>
                <w:kern w:val="0"/>
                <w:sz w:val="14"/>
                <w:u w:val="single" w:color="000000"/>
              </w:rPr>
              <w:t>（注３）</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Ａ：災害等の発生における最近１か月間の売上高等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sz w:val="14"/>
                <w:u w:val="single" w:color="000000"/>
              </w:rPr>
              <w:t>（注３）</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Ｂ：Ａの期間に対応する前年１か月間の売上高等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sz w:val="14"/>
                <w:u w:val="single" w:color="000000"/>
              </w:rPr>
              <w:t>（注３）</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（ロ）最近３か月間の売上高等の実績見込み</w:t>
            </w: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（Ｂ＋Ｄ）－（Ａ＋Ｃ）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r>
              <w:rPr>
                <w:rFonts w:hint="eastAsia" w:ascii="ＭＳ ゴシック" w:hAnsi="ＭＳ ゴシック" w:eastAsia="ＭＳ ゴシック"/>
                <w:color w:val="000000"/>
                <w:kern w:val="0"/>
                <w:sz w:val="14"/>
                <w:u w:val="single" w:color="000000"/>
              </w:rPr>
              <w:t>（注３）</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6"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Ｃ：Ａの期間後２か月間の見込み売上高等</w:t>
            </w:r>
          </w:p>
          <w:p>
            <w:pPr>
              <w:pStyle w:val="0"/>
              <w:suppressAutoHyphens w:val="1"/>
              <w:kinsoku w:val="0"/>
              <w:wordWrap w:val="0"/>
              <w:overflowPunct w:val="0"/>
              <w:autoSpaceDE w:val="0"/>
              <w:autoSpaceDN w:val="0"/>
              <w:adjustRightInd w:val="0"/>
              <w:spacing w:line="246"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r>
              <w:rPr>
                <w:rFonts w:hint="eastAsia" w:ascii="ＭＳ ゴシック" w:hAnsi="ＭＳ ゴシック" w:eastAsia="ＭＳ ゴシック"/>
                <w:color w:val="000000"/>
                <w:kern w:val="0"/>
                <w:sz w:val="14"/>
                <w:u w:val="single" w:color="000000"/>
              </w:rPr>
              <w:t>（注３）</w:t>
            </w:r>
          </w:p>
          <w:p>
            <w:pPr>
              <w:pStyle w:val="0"/>
              <w:suppressAutoHyphens w:val="1"/>
              <w:kinsoku w:val="0"/>
              <w:wordWrap w:val="0"/>
              <w:overflowPunct w:val="0"/>
              <w:autoSpaceDE w:val="0"/>
              <w:autoSpaceDN w:val="0"/>
              <w:adjustRightInd w:val="0"/>
              <w:spacing w:line="246"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Ｄ：Ｃの期間に対応する前年の２か月間の売上高等</w:t>
            </w:r>
          </w:p>
          <w:p>
            <w:pPr>
              <w:pStyle w:val="0"/>
              <w:suppressAutoHyphens w:val="1"/>
              <w:kinsoku w:val="0"/>
              <w:wordWrap w:val="0"/>
              <w:overflowPunct w:val="0"/>
              <w:autoSpaceDE w:val="0"/>
              <w:autoSpaceDN w:val="0"/>
              <w:adjustRightInd w:val="0"/>
              <w:spacing w:line="246"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r>
              <w:rPr>
                <w:rFonts w:hint="eastAsia" w:ascii="ＭＳ ゴシック" w:hAnsi="ＭＳ ゴシック" w:eastAsia="ＭＳ ゴシック"/>
                <w:color w:val="000000"/>
                <w:kern w:val="0"/>
                <w:sz w:val="14"/>
                <w:u w:val="single" w:color="000000"/>
              </w:rPr>
              <w:t>（注３）</w:t>
            </w:r>
          </w:p>
          <w:p>
            <w:pPr>
              <w:pStyle w:val="0"/>
              <w:suppressAutoHyphens w:val="1"/>
              <w:kinsoku w:val="0"/>
              <w:wordWrap w:val="0"/>
              <w:overflowPunct w:val="0"/>
              <w:autoSpaceDE w:val="0"/>
              <w:autoSpaceDN w:val="0"/>
              <w:adjustRightInd w:val="0"/>
              <w:spacing w:line="246"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３　売上高等が減少し、又は減少すると見込まれる理由（別紙も可）</w:t>
            </w:r>
          </w:p>
          <w:p>
            <w:pPr>
              <w:pStyle w:val="0"/>
              <w:suppressAutoHyphens w:val="1"/>
              <w:kinsoku w:val="0"/>
              <w:wordWrap w:val="0"/>
              <w:overflowPunct w:val="0"/>
              <w:autoSpaceDE w:val="0"/>
              <w:autoSpaceDN w:val="0"/>
              <w:adjustRightInd w:val="0"/>
              <w:spacing w:line="246"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6"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6"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6"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6"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6"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6"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6"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60" w:lineRule="exact"/>
        <w:ind w:left="862" w:hanging="862"/>
        <w:jc w:val="left"/>
        <w:textAlignment w:val="baseline"/>
        <w:rPr>
          <w:rFonts w:hint="default" w:ascii="ＭＳ ゴシック" w:hAnsi="ＭＳ ゴシック" w:eastAsia="ＭＳ ゴシック"/>
          <w:color w:val="000000"/>
          <w:spacing w:val="16"/>
          <w:kern w:val="0"/>
          <w:sz w:val="14"/>
        </w:rPr>
      </w:pPr>
      <w:r>
        <w:rPr>
          <w:rFonts w:hint="eastAsia" w:ascii="ＭＳ ゴシック" w:hAnsi="ＭＳ ゴシック" w:eastAsia="ＭＳ ゴシック"/>
          <w:color w:val="000000"/>
          <w:kern w:val="0"/>
          <w:sz w:val="14"/>
        </w:rPr>
        <w:t>（注１）別表に掲げる業種名を入れる。複数の業種に属する事業を行っている場合は、主たる事業（売上高等が最大である事業）が属する業種名を入れる。</w:t>
      </w:r>
    </w:p>
    <w:p>
      <w:pPr>
        <w:pStyle w:val="0"/>
        <w:suppressAutoHyphens w:val="1"/>
        <w:wordWrap w:val="0"/>
        <w:spacing w:line="260" w:lineRule="exact"/>
        <w:ind w:left="492" w:hanging="492"/>
        <w:jc w:val="left"/>
        <w:textAlignment w:val="baseline"/>
        <w:rPr>
          <w:rFonts w:hint="default" w:ascii="ＭＳ ゴシック" w:hAnsi="ＭＳ ゴシック" w:eastAsia="ＭＳ ゴシック"/>
          <w:color w:val="000000"/>
          <w:spacing w:val="16"/>
          <w:kern w:val="0"/>
          <w:sz w:val="14"/>
        </w:rPr>
      </w:pPr>
      <w:r>
        <w:rPr>
          <w:rFonts w:hint="default" w:ascii="ＭＳ ゴシック" w:hAnsi="ＭＳ ゴシック" w:eastAsia="ＭＳ ゴシック"/>
          <w:color w:val="000000"/>
          <w:kern w:val="0"/>
          <w:sz w:val="14"/>
        </w:rPr>
        <w:t xml:space="preserve"> (</w:t>
      </w:r>
      <w:r>
        <w:rPr>
          <w:rFonts w:hint="eastAsia" w:ascii="ＭＳ ゴシック" w:hAnsi="ＭＳ ゴシック" w:eastAsia="ＭＳ ゴシック"/>
          <w:color w:val="000000"/>
          <w:kern w:val="0"/>
          <w:sz w:val="14"/>
        </w:rPr>
        <w:t>注２</w:t>
      </w:r>
      <w:r>
        <w:rPr>
          <w:rFonts w:hint="eastAsia" w:ascii="ＭＳ ゴシック" w:hAnsi="ＭＳ ゴシック" w:eastAsia="ＭＳ ゴシック"/>
          <w:color w:val="000000"/>
          <w:kern w:val="0"/>
          <w:sz w:val="14"/>
        </w:rPr>
        <w:t>)</w:t>
      </w:r>
      <w:r>
        <w:rPr>
          <w:rFonts w:hint="eastAsia" w:ascii="ＭＳ ゴシック" w:hAnsi="ＭＳ ゴシック" w:eastAsia="ＭＳ ゴシック"/>
          <w:color w:val="000000"/>
          <w:kern w:val="0"/>
          <w:sz w:val="14"/>
        </w:rPr>
        <w:t>「災害その他突発的に生じた事由」を入れる。</w:t>
      </w:r>
    </w:p>
    <w:p>
      <w:pPr>
        <w:pStyle w:val="0"/>
        <w:suppressAutoHyphens w:val="1"/>
        <w:wordWrap w:val="0"/>
        <w:spacing w:line="260" w:lineRule="exact"/>
        <w:ind w:left="862" w:hanging="862"/>
        <w:jc w:val="left"/>
        <w:textAlignment w:val="baseline"/>
        <w:rPr>
          <w:rFonts w:hint="default" w:ascii="ＭＳ ゴシック" w:hAnsi="ＭＳ ゴシック" w:eastAsia="ＭＳ ゴシック"/>
          <w:color w:val="000000"/>
          <w:spacing w:val="16"/>
          <w:kern w:val="0"/>
          <w:sz w:val="14"/>
        </w:rPr>
      </w:pPr>
      <w:r>
        <w:rPr>
          <w:rFonts w:hint="eastAsia" w:ascii="ＭＳ ゴシック" w:hAnsi="ＭＳ ゴシック" w:eastAsia="ＭＳ ゴシック"/>
          <w:color w:val="000000"/>
          <w:kern w:val="0"/>
          <w:sz w:val="14"/>
        </w:rPr>
        <w:t>（注３）複数の業種に属する事業を行っている場合、主たる事業が属する業種の減少率等と申請者全体の減少率等の両方を記入する。</w:t>
      </w: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sz w:val="14"/>
        </w:rPr>
      </w:pPr>
      <w:r>
        <w:rPr>
          <w:rFonts w:hint="eastAsia" w:ascii="ＭＳ ゴシック" w:hAnsi="ＭＳ ゴシック" w:eastAsia="ＭＳ ゴシック"/>
          <w:color w:val="000000"/>
          <w:kern w:val="0"/>
          <w:sz w:val="14"/>
        </w:rPr>
        <w:t>（注４）２の（ロ）の見込み売上高等には、実績を記入することができる。</w:t>
      </w:r>
    </w:p>
    <w:p>
      <w:pPr>
        <w:pStyle w:val="0"/>
        <w:suppressAutoHyphens w:val="1"/>
        <w:wordWrap w:val="0"/>
        <w:spacing w:line="260" w:lineRule="exact"/>
        <w:ind w:left="1230" w:hanging="1230"/>
        <w:jc w:val="left"/>
        <w:textAlignment w:val="baseline"/>
        <w:rPr>
          <w:rFonts w:hint="default" w:ascii="ＭＳ ゴシック" w:hAnsi="ＭＳ ゴシック" w:eastAsia="ＭＳ ゴシック"/>
          <w:color w:val="000000"/>
          <w:spacing w:val="16"/>
          <w:kern w:val="0"/>
          <w:sz w:val="14"/>
        </w:rPr>
      </w:pPr>
      <w:r>
        <w:rPr>
          <w:rFonts w:hint="eastAsia" w:ascii="ＭＳ ゴシック" w:hAnsi="ＭＳ ゴシック" w:eastAsia="ＭＳ ゴシック"/>
          <w:color w:val="000000"/>
          <w:kern w:val="0"/>
          <w:sz w:val="14"/>
        </w:rPr>
        <w:t>（留意事項）</w:t>
      </w:r>
    </w:p>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sz w:val="14"/>
        </w:rPr>
      </w:pPr>
      <w:r>
        <w:rPr>
          <w:rFonts w:hint="eastAsia" w:ascii="ＭＳ ゴシック" w:hAnsi="ＭＳ ゴシック" w:eastAsia="ＭＳ ゴシック"/>
          <w:color w:val="000000"/>
          <w:kern w:val="0"/>
          <w:sz w:val="14"/>
        </w:rPr>
        <w:t>　①　本認定とは別に、金融機関及び信用保証協会による金融上の審査があります。</w:t>
      </w:r>
    </w:p>
    <w:p>
      <w:pPr>
        <w:pStyle w:val="0"/>
        <w:suppressAutoHyphens w:val="1"/>
        <w:wordWrap w:val="0"/>
        <w:spacing w:line="260" w:lineRule="exact"/>
        <w:jc w:val="left"/>
        <w:textAlignment w:val="baseline"/>
        <w:rPr>
          <w:rFonts w:hint="default" w:ascii="ＭＳ ゴシック" w:hAnsi="ＭＳ ゴシック" w:eastAsia="ＭＳ ゴシック"/>
          <w:color w:val="000000"/>
          <w:kern w:val="0"/>
          <w:sz w:val="14"/>
        </w:rPr>
      </w:pPr>
      <w:r>
        <w:rPr>
          <w:rFonts w:hint="eastAsia" w:ascii="ＭＳ ゴシック" w:hAnsi="ＭＳ ゴシック" w:eastAsia="ＭＳ ゴシック"/>
          <w:color w:val="000000"/>
          <w:kern w:val="0"/>
          <w:sz w:val="14"/>
        </w:rPr>
        <w:t>　②　市町村長又は特別区長から認定を受けた後、</w:t>
      </w:r>
      <w:bookmarkStart w:id="0" w:name="_GoBack"/>
      <w:bookmarkEnd w:id="0"/>
      <w:r>
        <w:rPr>
          <w:rFonts w:hint="eastAsia" w:ascii="ＭＳ ゴシック" w:hAnsi="ＭＳ ゴシック" w:eastAsia="ＭＳ ゴシック"/>
          <w:color w:val="000000"/>
          <w:kern w:val="0"/>
          <w:sz w:val="14"/>
        </w:rPr>
        <w:t>本認定の有効期間内に金融機関又は信用保証協会に対して、経営安定関連保証の申込みを行うことが必要です。</w:t>
      </w:r>
    </w:p>
    <w:p>
      <w:pPr>
        <w:pStyle w:val="0"/>
        <w:suppressAutoHyphens w:val="1"/>
        <w:wordWrap w:val="0"/>
        <w:spacing w:line="246" w:lineRule="exact"/>
        <w:ind w:left="492" w:hanging="492"/>
        <w:jc w:val="left"/>
        <w:textAlignment w:val="baseline"/>
        <w:rPr>
          <w:rFonts w:hint="default" w:ascii="ＭＳ ゴシック" w:hAnsi="ＭＳ ゴシック" w:eastAsia="ＭＳ ゴシック"/>
          <w:color w:val="000000"/>
          <w:kern w:val="0"/>
        </w:rPr>
      </w:pPr>
    </w:p>
    <w:p>
      <w:pPr>
        <w:pStyle w:val="0"/>
        <w:suppressAutoHyphens w:val="1"/>
        <w:wordWrap w:val="0"/>
        <w:spacing w:line="246" w:lineRule="exact"/>
        <w:ind w:left="492" w:hanging="49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収能美商工第　　　　　　　号</w:t>
      </w:r>
    </w:p>
    <w:p>
      <w:pPr>
        <w:pStyle w:val="0"/>
        <w:suppressAutoHyphens w:val="1"/>
        <w:wordWrap w:val="0"/>
        <w:spacing w:line="246" w:lineRule="exact"/>
        <w:ind w:left="210" w:leftChars="100"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年　　　月　　　日</w:t>
      </w:r>
    </w:p>
    <w:p>
      <w:pPr>
        <w:pStyle w:val="0"/>
        <w:suppressAutoHyphens w:val="1"/>
        <w:spacing w:line="246" w:lineRule="exact"/>
        <w:textAlignment w:val="baseline"/>
        <w:rPr>
          <w:rFonts w:hint="default" w:ascii="ＭＳ ゴシック" w:hAnsi="ＭＳ ゴシック" w:eastAsia="ＭＳ ゴシック"/>
          <w:color w:val="000000"/>
          <w:kern w:val="0"/>
        </w:rPr>
      </w:pPr>
    </w:p>
    <w:p>
      <w:pPr>
        <w:pStyle w:val="0"/>
        <w:suppressAutoHyphens w:val="1"/>
        <w:spacing w:line="246" w:lineRule="exact"/>
        <w:ind w:firstLine="492"/>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申請のとおり相違ないことを認定します。</w:t>
      </w:r>
    </w:p>
    <w:p>
      <w:pPr>
        <w:pStyle w:val="0"/>
        <w:suppressAutoHyphens w:val="1"/>
        <w:wordWrap w:val="0"/>
        <w:spacing w:line="246" w:lineRule="exact"/>
        <w:ind w:left="492" w:hanging="49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ab/>
      </w:r>
      <w:r>
        <w:rPr>
          <w:rFonts w:hint="eastAsia" w:ascii="ＭＳ ゴシック" w:hAnsi="ＭＳ ゴシック" w:eastAsia="ＭＳ ゴシック"/>
          <w:color w:val="000000"/>
          <w:kern w:val="0"/>
        </w:rPr>
        <w:t>（注）信用保証協会への申込期間：　　　　　年　　　月　　　日から　　　　　年　　　月　　　日まで</w:t>
      </w:r>
    </w:p>
    <w:p>
      <w:pPr>
        <w:pStyle w:val="0"/>
        <w:suppressAutoHyphens w:val="1"/>
        <w:wordWrap w:val="0"/>
        <w:spacing w:line="246" w:lineRule="exact"/>
        <w:ind w:left="492" w:hanging="492"/>
        <w:jc w:val="left"/>
        <w:textAlignment w:val="baseline"/>
        <w:rPr>
          <w:rFonts w:hint="default" w:ascii="ＭＳ ゴシック" w:hAnsi="ＭＳ ゴシック" w:eastAsia="ＭＳ ゴシック"/>
          <w:color w:val="000000"/>
          <w:kern w:val="0"/>
        </w:rPr>
      </w:pPr>
    </w:p>
    <w:p>
      <w:pPr>
        <w:pStyle w:val="0"/>
        <w:suppressAutoHyphens w:val="1"/>
        <w:spacing w:line="246" w:lineRule="exact"/>
        <w:ind w:left="492" w:hanging="492"/>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認定者　　能美市長　</w:t>
      </w:r>
    </w:p>
    <w:sectPr>
      <w:pgSz w:w="11906" w:h="16838"/>
      <w:pgMar w:top="567" w:right="567" w:bottom="567" w:left="851"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165</TotalTime>
  <Pages>6</Pages>
  <Words>8</Words>
  <Characters>3635</Characters>
  <Application>JUST Note</Application>
  <Lines>325</Lines>
  <Paragraphs>209</Paragraphs>
  <CharactersWithSpaces>8498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2012-10-30T02:58:00Z</cp:lastPrinted>
  <dcterms:created xsi:type="dcterms:W3CDTF">2012-10-29T01:44:00Z</dcterms:created>
  <dcterms:modified xsi:type="dcterms:W3CDTF">2024-12-25T06:10:38Z</dcterms:modified>
  <cp:revision>12</cp:revision>
</cp:coreProperties>
</file>