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能美市長　井出　敏朗　あて　</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能美市長　井出　敏朗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w:t>
      </w:r>
      <w:bookmarkStart w:id="0" w:name="_GoBack"/>
      <w:bookmarkEnd w:id="0"/>
      <w:r>
        <w:rPr>
          <w:rFonts w:hint="eastAsia"/>
        </w:rPr>
        <w:t>限　令和　年　月　日まで</w:t>
      </w:r>
    </w:p>
    <w:p>
      <w:pPr>
        <w:pStyle w:val="0"/>
        <w:jc w:val="right"/>
        <w:rPr>
          <w:rFonts w:hint="default"/>
        </w:rPr>
      </w:pPr>
    </w:p>
    <w:p>
      <w:pPr>
        <w:pStyle w:val="0"/>
        <w:ind w:left="514" w:hanging="514" w:hangingChars="257"/>
        <w:jc w:val="left"/>
        <w:rPr>
          <w:rFonts w:hint="default"/>
          <w:color w:val="FF0000"/>
          <w:sz w:val="20"/>
        </w:rPr>
      </w:pPr>
      <w:r>
        <w:rPr>
          <w:rFonts w:hint="eastAsia"/>
          <w:color w:val="FF0000"/>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right"/>
        <w:rPr>
          <w:rFonts w:hint="default"/>
        </w:rPr>
      </w:pP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令和４年３月３日</w:t>
      </w:r>
    </w:p>
    <w:p>
      <w:pPr>
        <w:pStyle w:val="0"/>
        <w:ind w:right="210"/>
        <w:jc w:val="right"/>
        <w:rPr>
          <w:rFonts w:hint="default"/>
        </w:rPr>
      </w:pPr>
      <w:r>
        <w:rPr>
          <w:rFonts w:hint="eastAsia"/>
        </w:rPr>
        <w:t>能美市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Pr>
          <w:rFonts w:hint="eastAsia"/>
          <w:color w:val="FF0000"/>
        </w:rPr>
        <w:t>登録免許税の軽減を受けるためには、会社法上の発起人かつ会社の代表者となり会社を設立しようとする個人が証明を受ける必要があります。</w:t>
      </w:r>
      <w:r>
        <w:rPr>
          <w:rFonts w:hint="eastAsia"/>
        </w:rPr>
        <w:t>設立登記を行う際には、証明書の原本を法務局に提出する必要があります。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1463</Characters>
  <Application>JUST Note</Application>
  <Lines>85</Lines>
  <Paragraphs>40</Paragraphs>
  <CharactersWithSpaces>1581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2022-03-07T02:44:22Z</dcterms:modified>
  <cp:revision>1</cp:revision>
</cp:coreProperties>
</file>